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4EA5B" w14:textId="77777777" w:rsidR="00EE41AE" w:rsidRPr="00C7484A" w:rsidRDefault="00EE41AE" w:rsidP="00EE41AE">
      <w:pPr>
        <w:rPr>
          <w:rFonts w:ascii="Arial" w:hAnsi="Arial" w:cs="Arial"/>
          <w:lang w:eastAsia="en-GB"/>
        </w:rPr>
      </w:pPr>
    </w:p>
    <w:p w14:paraId="3DFF7BFA" w14:textId="77777777" w:rsidR="00EE41AE" w:rsidRPr="00C7484A" w:rsidRDefault="00EE41AE" w:rsidP="00EE41AE">
      <w:pPr>
        <w:spacing w:after="283" w:line="259" w:lineRule="auto"/>
        <w:ind w:left="-1178" w:right="-1055"/>
        <w:rPr>
          <w:rFonts w:ascii="Arial" w:hAnsi="Arial" w:cs="Arial"/>
          <w:color w:val="000000"/>
          <w:lang w:eastAsia="en-GB"/>
        </w:rPr>
      </w:pPr>
      <w:r w:rsidRPr="00C7484A">
        <w:rPr>
          <w:rFonts w:ascii="Arial" w:eastAsia="Calibri" w:hAnsi="Arial" w:cs="Arial"/>
          <w:noProof/>
          <w:color w:val="000000"/>
          <w:lang w:eastAsia="en-GB"/>
        </w:rPr>
        <mc:AlternateContent>
          <mc:Choice Requires="wpg">
            <w:drawing>
              <wp:inline distT="0" distB="0" distL="0" distR="0" wp14:anchorId="1E643187" wp14:editId="04CCBD2C">
                <wp:extent cx="6810375" cy="1228362"/>
                <wp:effectExtent l="0" t="0" r="28575" b="10160"/>
                <wp:docPr id="1213" name="Group 1213"/>
                <wp:cNvGraphicFramePr/>
                <a:graphic xmlns:a="http://schemas.openxmlformats.org/drawingml/2006/main">
                  <a:graphicData uri="http://schemas.microsoft.com/office/word/2010/wordprocessingGroup">
                    <wpg:wgp>
                      <wpg:cNvGrpSpPr/>
                      <wpg:grpSpPr>
                        <a:xfrm>
                          <a:off x="0" y="0"/>
                          <a:ext cx="6810375" cy="1228362"/>
                          <a:chOff x="0" y="84068"/>
                          <a:chExt cx="7199376" cy="938537"/>
                        </a:xfrm>
                      </wpg:grpSpPr>
                      <pic:pic xmlns:pic="http://schemas.openxmlformats.org/drawingml/2006/picture">
                        <pic:nvPicPr>
                          <pic:cNvPr id="7" name="Picture 7"/>
                          <pic:cNvPicPr/>
                        </pic:nvPicPr>
                        <pic:blipFill>
                          <a:blip r:embed="rId10"/>
                          <a:stretch>
                            <a:fillRect/>
                          </a:stretch>
                        </pic:blipFill>
                        <pic:spPr>
                          <a:xfrm>
                            <a:off x="4661975" y="138602"/>
                            <a:ext cx="2507194" cy="711769"/>
                          </a:xfrm>
                          <a:prstGeom prst="rect">
                            <a:avLst/>
                          </a:prstGeom>
                        </pic:spPr>
                      </pic:pic>
                      <wps:wsp>
                        <wps:cNvPr id="72" name="Rectangle 72"/>
                        <wps:cNvSpPr/>
                        <wps:spPr>
                          <a:xfrm>
                            <a:off x="201157" y="84068"/>
                            <a:ext cx="4257354" cy="578526"/>
                          </a:xfrm>
                          <a:prstGeom prst="rect">
                            <a:avLst/>
                          </a:prstGeom>
                          <a:ln>
                            <a:noFill/>
                          </a:ln>
                        </wps:spPr>
                        <wps:txbx>
                          <w:txbxContent>
                            <w:p w14:paraId="2E63E2CF" w14:textId="77777777" w:rsidR="00EE41AE" w:rsidRPr="00DD5A5C" w:rsidRDefault="00EE41AE" w:rsidP="00EE41AE">
                              <w:pPr>
                                <w:spacing w:after="160" w:line="259" w:lineRule="auto"/>
                                <w:rPr>
                                  <w:rFonts w:ascii="Arial" w:hAnsi="Arial" w:cs="Arial"/>
                                </w:rPr>
                              </w:pPr>
                              <w:r w:rsidRPr="00DD5A5C">
                                <w:rPr>
                                  <w:rFonts w:ascii="Arial" w:eastAsia="Arial" w:hAnsi="Arial" w:cs="Arial"/>
                                  <w:b/>
                                  <w:sz w:val="36"/>
                                </w:rPr>
                                <w:t>School of Languages, Cultures and Societies</w:t>
                              </w:r>
                            </w:p>
                          </w:txbxContent>
                        </wps:txbx>
                        <wps:bodyPr horzOverflow="overflow" vert="horz" lIns="0" tIns="0" rIns="0" bIns="0" rtlCol="0">
                          <a:noAutofit/>
                        </wps:bodyPr>
                      </wps:wsp>
                      <wps:wsp>
                        <wps:cNvPr id="74" name="Rectangle 74"/>
                        <wps:cNvSpPr/>
                        <wps:spPr>
                          <a:xfrm>
                            <a:off x="201168" y="662638"/>
                            <a:ext cx="3103621" cy="187749"/>
                          </a:xfrm>
                          <a:prstGeom prst="rect">
                            <a:avLst/>
                          </a:prstGeom>
                          <a:ln>
                            <a:noFill/>
                          </a:ln>
                        </wps:spPr>
                        <wps:txbx>
                          <w:txbxContent>
                            <w:p w14:paraId="425C68F7" w14:textId="77777777" w:rsidR="00EE41AE" w:rsidRDefault="00EE41AE" w:rsidP="00EE41AE">
                              <w:pPr>
                                <w:spacing w:after="160" w:line="259" w:lineRule="auto"/>
                              </w:pPr>
                              <w:r>
                                <w:rPr>
                                  <w:rFonts w:ascii="Arial" w:eastAsia="Arial" w:hAnsi="Arial" w:cs="Arial"/>
                                  <w:sz w:val="20"/>
                                </w:rPr>
                                <w:t>CENTRE FOR TRANSLATION STUDIES</w:t>
                              </w:r>
                            </w:p>
                          </w:txbxContent>
                        </wps:txbx>
                        <wps:bodyPr horzOverflow="overflow" vert="horz" lIns="0" tIns="0" rIns="0" bIns="0" rtlCol="0">
                          <a:noAutofit/>
                        </wps:bodyPr>
                      </wps:wsp>
                      <wps:wsp>
                        <wps:cNvPr id="75" name="Shape 75"/>
                        <wps:cNvSpPr/>
                        <wps:spPr>
                          <a:xfrm>
                            <a:off x="0" y="1022605"/>
                            <a:ext cx="7199376" cy="0"/>
                          </a:xfrm>
                          <a:custGeom>
                            <a:avLst/>
                            <a:gdLst/>
                            <a:ahLst/>
                            <a:cxnLst/>
                            <a:rect l="0" t="0" r="0" b="0"/>
                            <a:pathLst>
                              <a:path w="7199376">
                                <a:moveTo>
                                  <a:pt x="0" y="0"/>
                                </a:moveTo>
                                <a:lnTo>
                                  <a:pt x="7199376" y="0"/>
                                </a:lnTo>
                              </a:path>
                            </a:pathLst>
                          </a:custGeom>
                          <a:noFill/>
                          <a:ln w="9144" cap="rnd" cmpd="sng" algn="ctr">
                            <a:solidFill>
                              <a:srgbClr val="000000"/>
                            </a:solidFill>
                            <a:prstDash val="solid"/>
                            <a:round/>
                          </a:ln>
                          <a:effectLst/>
                        </wps:spPr>
                        <wps:bodyPr/>
                      </wps:wsp>
                    </wpg:wgp>
                  </a:graphicData>
                </a:graphic>
              </wp:inline>
            </w:drawing>
          </mc:Choice>
          <mc:Fallback>
            <w:pict>
              <v:group w14:anchorId="1E643187" id="Group 1213" o:spid="_x0000_s1026" style="width:536.25pt;height:96.7pt;mso-position-horizontal-relative:char;mso-position-vertical-relative:line" coordorigin=",840" coordsize="71993,938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6619;top:1386;width:25072;height:7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">
                  <v:imagedata r:id="rId11" o:title=""/>
                </v:shape>
                <v:rect id="Rectangle 72" o:spid="_x0000_s1028" style="position:absolute;left:2011;top:840;width:42574;height:5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2E63E2CF" w14:textId="77777777" w:rsidR="00EE41AE" w:rsidRPr="00DD5A5C" w:rsidRDefault="00EE41AE" w:rsidP="00EE41AE">
                        <w:pPr>
                          <w:spacing w:after="160" w:line="259" w:lineRule="auto"/>
                          <w:rPr>
                            <w:rFonts w:ascii="Arial" w:hAnsi="Arial" w:cs="Arial"/>
                          </w:rPr>
                        </w:pPr>
                        <w:r w:rsidRPr="00DD5A5C">
                          <w:rPr>
                            <w:rFonts w:ascii="Arial" w:eastAsia="Arial" w:hAnsi="Arial" w:cs="Arial"/>
                            <w:b/>
                            <w:sz w:val="36"/>
                          </w:rPr>
                          <w:t>School of Languages, Cultures and Societies</w:t>
                        </w:r>
                      </w:p>
                    </w:txbxContent>
                  </v:textbox>
                </v:rect>
                <v:rect id="Rectangle 74" o:spid="_x0000_s1029" style="position:absolute;left:2011;top:6626;width:31036;height:1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425C68F7" w14:textId="77777777" w:rsidR="00EE41AE" w:rsidRDefault="00EE41AE" w:rsidP="00EE41AE">
                        <w:pPr>
                          <w:spacing w:after="160" w:line="259" w:lineRule="auto"/>
                        </w:pPr>
                        <w:r>
                          <w:rPr>
                            <w:rFonts w:ascii="Arial" w:eastAsia="Arial" w:hAnsi="Arial" w:cs="Arial"/>
                            <w:sz w:val="20"/>
                          </w:rPr>
                          <w:t>CENTRE FOR TRANSLATION STUDIES</w:t>
                        </w:r>
                      </w:p>
                    </w:txbxContent>
                  </v:textbox>
                </v:rect>
                <v:shape id="Shape 75" o:spid="_x0000_s1030" style="position:absolute;top:10226;width:71993;height:0;visibility:visible;mso-wrap-style:square;v-text-anchor:top" coordsize="7199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" path="m,l7199376,e" filled="f" strokeweight=".72pt">
                  <v:stroke endcap="round"/>
                  <v:path arrowok="t" textboxrect="0,0,7199376,0"/>
                </v:shape>
                <w10:anchorlock/>
              </v:group>
            </w:pict>
          </mc:Fallback>
        </mc:AlternateContent>
      </w:r>
    </w:p>
    <w:p w14:paraId="4732C771" w14:textId="77777777" w:rsidR="00A827B8" w:rsidRDefault="00A827B8" w:rsidP="00C7484A">
      <w:pPr>
        <w:spacing w:after="160" w:line="259" w:lineRule="auto"/>
        <w:ind w:right="20"/>
        <w:jc w:val="center"/>
        <w:rPr>
          <w:rFonts w:ascii="Arial" w:eastAsia="Arial" w:hAnsi="Arial" w:cs="Arial"/>
          <w:b/>
          <w:sz w:val="36"/>
          <w:szCs w:val="36"/>
        </w:rPr>
      </w:pPr>
    </w:p>
    <w:p w14:paraId="0D43F446" w14:textId="3F51FBB9" w:rsidR="00C7484A" w:rsidRPr="00FB6011" w:rsidRDefault="00C7484A" w:rsidP="00C7484A">
      <w:pPr>
        <w:spacing w:after="160" w:line="259" w:lineRule="auto"/>
        <w:ind w:right="20"/>
        <w:jc w:val="center"/>
        <w:rPr>
          <w:rFonts w:ascii="Arial" w:eastAsia="Arial" w:hAnsi="Arial" w:cs="Arial"/>
          <w:b/>
          <w:sz w:val="36"/>
          <w:szCs w:val="36"/>
        </w:rPr>
      </w:pPr>
      <w:r w:rsidRPr="00FB6011">
        <w:rPr>
          <w:rFonts w:ascii="Arial" w:eastAsia="Arial" w:hAnsi="Arial" w:cs="Arial"/>
          <w:b/>
          <w:sz w:val="36"/>
          <w:szCs w:val="36"/>
        </w:rPr>
        <w:t>Translation Test</w:t>
      </w:r>
    </w:p>
    <w:p w14:paraId="02FEDBBA" w14:textId="1E580279" w:rsidR="00C7484A" w:rsidRDefault="00717521" w:rsidP="00582957">
      <w:pPr>
        <w:spacing w:line="259" w:lineRule="auto"/>
        <w:ind w:right="20"/>
        <w:jc w:val="center"/>
        <w:rPr>
          <w:rFonts w:ascii="Arial" w:eastAsia="Arial" w:hAnsi="Arial" w:cs="Arial"/>
          <w:b/>
          <w:sz w:val="36"/>
          <w:szCs w:val="36"/>
        </w:rPr>
      </w:pPr>
      <w:r>
        <w:rPr>
          <w:rFonts w:ascii="Arial" w:eastAsia="Arial" w:hAnsi="Arial" w:cs="Arial"/>
          <w:b/>
          <w:sz w:val="36"/>
          <w:szCs w:val="36"/>
        </w:rPr>
        <w:t xml:space="preserve">German into English </w:t>
      </w:r>
    </w:p>
    <w:p w14:paraId="06402E30" w14:textId="77777777" w:rsidR="00C7484A" w:rsidRPr="00A827B8" w:rsidRDefault="00C7484A" w:rsidP="00C7484A">
      <w:pPr>
        <w:spacing w:after="160" w:line="259" w:lineRule="auto"/>
        <w:ind w:right="20"/>
        <w:jc w:val="center"/>
        <w:rPr>
          <w:rFonts w:ascii="Arial" w:eastAsia="Arial" w:hAnsi="Arial" w:cs="Arial"/>
          <w:b/>
          <w:sz w:val="36"/>
          <w:szCs w:val="36"/>
        </w:rPr>
      </w:pPr>
    </w:p>
    <w:p w14:paraId="6738A315" w14:textId="3B686D18" w:rsidR="00EE41AE" w:rsidRPr="00A827B8" w:rsidRDefault="00EE41AE" w:rsidP="00EE41AE">
      <w:pPr>
        <w:keepNext/>
        <w:keepLines/>
        <w:spacing w:after="530" w:line="259" w:lineRule="auto"/>
        <w:outlineLvl w:val="0"/>
        <w:rPr>
          <w:rFonts w:ascii="Arial" w:eastAsia="Arial" w:hAnsi="Arial" w:cs="Arial"/>
          <w:color w:val="000000"/>
          <w:sz w:val="22"/>
          <w:szCs w:val="22"/>
          <w:lang w:eastAsia="en-GB"/>
        </w:rPr>
      </w:pPr>
      <w:r w:rsidRPr="00A827B8">
        <w:rPr>
          <w:rFonts w:ascii="Arial" w:eastAsia="Arial" w:hAnsi="Arial" w:cs="Arial"/>
          <w:color w:val="000000"/>
          <w:sz w:val="22"/>
          <w:szCs w:val="22"/>
          <w:lang w:eastAsia="en-GB"/>
        </w:rPr>
        <w:t xml:space="preserve">The following translation tests must be completed by all students who </w:t>
      </w:r>
      <w:r w:rsidR="008D3DE2" w:rsidRPr="00A827B8">
        <w:rPr>
          <w:rFonts w:ascii="Arial" w:eastAsia="Arial" w:hAnsi="Arial" w:cs="Arial"/>
          <w:color w:val="000000"/>
          <w:sz w:val="22"/>
          <w:szCs w:val="22"/>
          <w:lang w:eastAsia="en-GB"/>
        </w:rPr>
        <w:t xml:space="preserve">wish to </w:t>
      </w:r>
      <w:r w:rsidRPr="00A827B8">
        <w:rPr>
          <w:rFonts w:ascii="Arial" w:eastAsia="Arial" w:hAnsi="Arial" w:cs="Arial"/>
          <w:color w:val="000000"/>
          <w:sz w:val="22"/>
          <w:szCs w:val="22"/>
          <w:lang w:eastAsia="en-GB"/>
        </w:rPr>
        <w:t>study Specialised Translation modules as part of their Masters or Postgraduate Diploma course. This test is for those students commencing</w:t>
      </w:r>
      <w:r w:rsidRPr="00A827B8">
        <w:rPr>
          <w:rFonts w:ascii="Arial" w:eastAsia="Arial" w:hAnsi="Arial" w:cs="Arial"/>
          <w:b/>
          <w:color w:val="000000"/>
          <w:sz w:val="22"/>
          <w:szCs w:val="22"/>
          <w:lang w:eastAsia="en-GB"/>
        </w:rPr>
        <w:t xml:space="preserve"> </w:t>
      </w:r>
      <w:r w:rsidR="00D74DC3" w:rsidRPr="00A827B8">
        <w:rPr>
          <w:rFonts w:ascii="Arial" w:eastAsia="Arial" w:hAnsi="Arial" w:cs="Arial"/>
          <w:color w:val="000000"/>
          <w:sz w:val="22"/>
          <w:szCs w:val="22"/>
          <w:lang w:eastAsia="en-GB"/>
        </w:rPr>
        <w:t>studies i</w:t>
      </w:r>
      <w:r w:rsidRPr="00A827B8">
        <w:rPr>
          <w:rFonts w:ascii="Arial" w:eastAsia="Arial" w:hAnsi="Arial" w:cs="Arial"/>
          <w:color w:val="000000"/>
          <w:sz w:val="22"/>
          <w:szCs w:val="22"/>
          <w:lang w:eastAsia="en-GB"/>
        </w:rPr>
        <w:t>n</w:t>
      </w:r>
      <w:r w:rsidR="00D74DC3" w:rsidRPr="00A827B8">
        <w:rPr>
          <w:rFonts w:ascii="Arial" w:eastAsia="Arial" w:hAnsi="Arial" w:cs="Arial"/>
          <w:color w:val="000000"/>
          <w:sz w:val="22"/>
          <w:szCs w:val="22"/>
          <w:lang w:eastAsia="en-GB"/>
        </w:rPr>
        <w:t xml:space="preserve"> </w:t>
      </w:r>
      <w:r w:rsidR="008D3DE2" w:rsidRPr="00A827B8">
        <w:rPr>
          <w:rFonts w:ascii="Arial" w:eastAsia="Arial" w:hAnsi="Arial" w:cs="Arial"/>
          <w:b/>
          <w:color w:val="000000"/>
          <w:sz w:val="22"/>
          <w:szCs w:val="22"/>
          <w:lang w:eastAsia="en-GB"/>
        </w:rPr>
        <w:t>September 2</w:t>
      </w:r>
      <w:r w:rsidR="00A827B8" w:rsidRPr="00A827B8">
        <w:rPr>
          <w:rFonts w:ascii="Arial" w:eastAsia="Arial" w:hAnsi="Arial" w:cs="Arial"/>
          <w:b/>
          <w:color w:val="000000"/>
          <w:sz w:val="22"/>
          <w:szCs w:val="22"/>
          <w:lang w:eastAsia="en-GB"/>
        </w:rPr>
        <w:t>025</w:t>
      </w:r>
      <w:r w:rsidR="00B6290E" w:rsidRPr="00A827B8">
        <w:rPr>
          <w:rFonts w:ascii="Arial" w:eastAsia="Arial" w:hAnsi="Arial" w:cs="Arial"/>
          <w:b/>
          <w:color w:val="000000"/>
          <w:sz w:val="22"/>
          <w:szCs w:val="22"/>
          <w:lang w:eastAsia="en-GB"/>
        </w:rPr>
        <w:t xml:space="preserve"> </w:t>
      </w:r>
      <w:r w:rsidRPr="00A827B8">
        <w:rPr>
          <w:rFonts w:ascii="Arial" w:eastAsia="Arial" w:hAnsi="Arial" w:cs="Arial"/>
          <w:color w:val="000000"/>
          <w:sz w:val="22"/>
          <w:szCs w:val="22"/>
          <w:lang w:eastAsia="en-GB"/>
        </w:rPr>
        <w:t>only.</w:t>
      </w:r>
    </w:p>
    <w:p w14:paraId="1F17B57B" w14:textId="77777777" w:rsidR="00B6290E" w:rsidRPr="00A827B8" w:rsidRDefault="00B6290E" w:rsidP="00B6290E">
      <w:pPr>
        <w:keepNext/>
        <w:keepLines/>
        <w:spacing w:line="259" w:lineRule="auto"/>
        <w:outlineLvl w:val="0"/>
        <w:rPr>
          <w:rFonts w:ascii="Arial" w:hAnsi="Arial" w:cs="Arial"/>
          <w:sz w:val="22"/>
          <w:szCs w:val="22"/>
          <w:highlight w:val="yellow"/>
        </w:rPr>
      </w:pPr>
      <w:r w:rsidRPr="00A827B8">
        <w:rPr>
          <w:rFonts w:ascii="Arial" w:eastAsia="Arial" w:hAnsi="Arial" w:cs="Arial"/>
          <w:color w:val="000000"/>
          <w:sz w:val="22"/>
          <w:szCs w:val="22"/>
          <w:lang w:eastAsia="en-GB"/>
        </w:rPr>
        <w:t xml:space="preserve">For information on current course module options please follow the course catalogue weblinks on the MA course webpages. </w:t>
      </w:r>
    </w:p>
    <w:p w14:paraId="2B61BA06" w14:textId="3A1DAA36" w:rsidR="004A6BE2" w:rsidRPr="00A827B8" w:rsidRDefault="008D3DE2" w:rsidP="003929BA">
      <w:pPr>
        <w:tabs>
          <w:tab w:val="center" w:pos="4103"/>
        </w:tabs>
        <w:spacing w:line="362" w:lineRule="auto"/>
        <w:ind w:right="93"/>
        <w:rPr>
          <w:rFonts w:ascii="Arial" w:eastAsia="Arial" w:hAnsi="Arial" w:cs="Arial"/>
          <w:color w:val="000000"/>
          <w:sz w:val="22"/>
          <w:szCs w:val="22"/>
          <w:lang w:eastAsia="en-GB"/>
        </w:rPr>
      </w:pPr>
      <w:r w:rsidRPr="00A827B8">
        <w:rPr>
          <w:rFonts w:ascii="Arial" w:eastAsia="Arial" w:hAnsi="Arial" w:cs="Arial"/>
          <w:color w:val="000000"/>
          <w:sz w:val="22"/>
          <w:szCs w:val="22"/>
          <w:lang w:eastAsia="en-GB"/>
        </w:rPr>
        <w:tab/>
      </w:r>
    </w:p>
    <w:p w14:paraId="5F2A3984" w14:textId="77777777" w:rsidR="00E62586" w:rsidRPr="00A827B8" w:rsidRDefault="00E62586" w:rsidP="00A00F90">
      <w:pPr>
        <w:spacing w:line="362" w:lineRule="auto"/>
        <w:ind w:right="93"/>
        <w:rPr>
          <w:rFonts w:ascii="Arial" w:eastAsia="Arial" w:hAnsi="Arial" w:cs="Arial"/>
          <w:b/>
          <w:color w:val="000000"/>
          <w:sz w:val="22"/>
          <w:szCs w:val="22"/>
          <w:lang w:eastAsia="en-GB"/>
        </w:rPr>
      </w:pPr>
      <w:r w:rsidRPr="00A827B8">
        <w:rPr>
          <w:rFonts w:ascii="Arial" w:eastAsia="Arial" w:hAnsi="Arial" w:cs="Arial"/>
          <w:b/>
          <w:color w:val="000000"/>
          <w:sz w:val="22"/>
          <w:szCs w:val="22"/>
          <w:lang w:eastAsia="en-GB"/>
        </w:rPr>
        <w:t>Instructions</w:t>
      </w:r>
    </w:p>
    <w:p w14:paraId="71ED65C6" w14:textId="25E4C667" w:rsidR="00E62586" w:rsidRPr="00A827B8" w:rsidRDefault="00E62586" w:rsidP="00F0631C">
      <w:pPr>
        <w:pStyle w:val="ListParagraph"/>
        <w:numPr>
          <w:ilvl w:val="0"/>
          <w:numId w:val="2"/>
        </w:numPr>
        <w:spacing w:line="362" w:lineRule="auto"/>
        <w:ind w:left="426" w:right="93" w:hanging="426"/>
        <w:rPr>
          <w:rFonts w:ascii="Arial" w:eastAsia="Arial" w:hAnsi="Arial" w:cs="Arial"/>
          <w:color w:val="000000" w:themeColor="text1"/>
          <w:sz w:val="22"/>
          <w:szCs w:val="22"/>
          <w:lang w:eastAsia="en-GB"/>
        </w:rPr>
      </w:pPr>
      <w:r w:rsidRPr="00A827B8">
        <w:rPr>
          <w:rFonts w:ascii="Arial" w:eastAsia="Arial" w:hAnsi="Arial" w:cs="Arial"/>
          <w:b/>
          <w:color w:val="000000" w:themeColor="text1"/>
          <w:sz w:val="22"/>
          <w:szCs w:val="22"/>
          <w:lang w:eastAsia="en-GB"/>
        </w:rPr>
        <w:t>Save this document</w:t>
      </w:r>
      <w:r w:rsidRPr="00A827B8">
        <w:rPr>
          <w:rFonts w:ascii="Arial" w:eastAsia="Arial" w:hAnsi="Arial" w:cs="Arial"/>
          <w:color w:val="000000" w:themeColor="text1"/>
          <w:sz w:val="22"/>
          <w:szCs w:val="22"/>
          <w:lang w:eastAsia="en-GB"/>
        </w:rPr>
        <w:t xml:space="preserve"> as a</w:t>
      </w:r>
      <w:r w:rsidR="00C40FC8" w:rsidRPr="00A827B8">
        <w:rPr>
          <w:rFonts w:ascii="Arial" w:eastAsia="Arial" w:hAnsi="Arial" w:cs="Arial"/>
          <w:color w:val="000000" w:themeColor="text1"/>
          <w:sz w:val="22"/>
          <w:szCs w:val="22"/>
          <w:lang w:eastAsia="en-GB"/>
        </w:rPr>
        <w:t>n ‘MS</w:t>
      </w:r>
      <w:r w:rsidRPr="00A827B8">
        <w:rPr>
          <w:rFonts w:ascii="Arial" w:eastAsia="Arial" w:hAnsi="Arial" w:cs="Arial"/>
          <w:color w:val="000000" w:themeColor="text1"/>
          <w:sz w:val="22"/>
          <w:szCs w:val="22"/>
          <w:lang w:eastAsia="en-GB"/>
        </w:rPr>
        <w:t xml:space="preserve"> Word</w:t>
      </w:r>
      <w:r w:rsidR="00C40FC8" w:rsidRPr="00A827B8">
        <w:rPr>
          <w:rFonts w:ascii="Arial" w:eastAsia="Arial" w:hAnsi="Arial" w:cs="Arial"/>
          <w:color w:val="000000" w:themeColor="text1"/>
          <w:sz w:val="22"/>
          <w:szCs w:val="22"/>
          <w:lang w:eastAsia="en-GB"/>
        </w:rPr>
        <w:t>’</w:t>
      </w:r>
      <w:r w:rsidRPr="00A827B8">
        <w:rPr>
          <w:rFonts w:ascii="Arial" w:eastAsia="Arial" w:hAnsi="Arial" w:cs="Arial"/>
          <w:color w:val="000000" w:themeColor="text1"/>
          <w:sz w:val="22"/>
          <w:szCs w:val="22"/>
          <w:lang w:eastAsia="en-GB"/>
        </w:rPr>
        <w:t xml:space="preserve"> document</w:t>
      </w:r>
      <w:r w:rsidR="00A827B8">
        <w:rPr>
          <w:rFonts w:ascii="Arial" w:eastAsia="Arial" w:hAnsi="Arial" w:cs="Arial"/>
          <w:color w:val="000000" w:themeColor="text1"/>
          <w:sz w:val="22"/>
          <w:szCs w:val="22"/>
          <w:lang w:eastAsia="en-GB"/>
        </w:rPr>
        <w:t xml:space="preserve"> or Pdf</w:t>
      </w:r>
      <w:r w:rsidRPr="00A827B8">
        <w:rPr>
          <w:rFonts w:ascii="Arial" w:eastAsia="Arial" w:hAnsi="Arial" w:cs="Arial"/>
          <w:color w:val="000000" w:themeColor="text1"/>
          <w:sz w:val="22"/>
          <w:szCs w:val="22"/>
          <w:lang w:eastAsia="en-GB"/>
        </w:rPr>
        <w:t xml:space="preserve"> titled “</w:t>
      </w:r>
      <w:r w:rsidR="00A827B8" w:rsidRPr="00A827B8">
        <w:rPr>
          <w:rFonts w:ascii="Arial" w:eastAsia="Arial" w:hAnsi="Arial" w:cs="Arial"/>
          <w:color w:val="000000" w:themeColor="text1"/>
          <w:sz w:val="22"/>
          <w:szCs w:val="22"/>
          <w:lang w:eastAsia="en-GB"/>
        </w:rPr>
        <w:t xml:space="preserve">First Name </w:t>
      </w:r>
      <w:r w:rsidR="00A827B8">
        <w:rPr>
          <w:rFonts w:ascii="Arial" w:eastAsia="Arial" w:hAnsi="Arial" w:cs="Arial"/>
          <w:color w:val="000000" w:themeColor="text1"/>
          <w:sz w:val="22"/>
          <w:szCs w:val="22"/>
          <w:lang w:eastAsia="en-GB"/>
        </w:rPr>
        <w:t>Surname</w:t>
      </w:r>
      <w:r w:rsidR="00A827B8" w:rsidRPr="00A827B8">
        <w:rPr>
          <w:rFonts w:ascii="Arial" w:eastAsia="Arial" w:hAnsi="Arial" w:cs="Arial"/>
          <w:color w:val="000000" w:themeColor="text1"/>
          <w:sz w:val="22"/>
          <w:szCs w:val="22"/>
          <w:lang w:eastAsia="en-GB"/>
        </w:rPr>
        <w:t xml:space="preserve"> </w:t>
      </w:r>
      <w:r w:rsidR="00717521">
        <w:rPr>
          <w:rFonts w:ascii="Arial" w:eastAsia="Arial" w:hAnsi="Arial" w:cs="Arial"/>
          <w:color w:val="000000" w:themeColor="text1"/>
          <w:sz w:val="22"/>
          <w:szCs w:val="22"/>
          <w:lang w:eastAsia="en-GB"/>
        </w:rPr>
        <w:t>DE</w:t>
      </w:r>
      <w:r w:rsidR="00FA7B50" w:rsidRPr="00A827B8">
        <w:rPr>
          <w:rFonts w:ascii="Arial" w:eastAsia="Arial" w:hAnsi="Arial" w:cs="Arial"/>
          <w:color w:val="000000" w:themeColor="text1"/>
          <w:sz w:val="22"/>
          <w:szCs w:val="22"/>
          <w:lang w:eastAsia="en-GB"/>
        </w:rPr>
        <w:t>-</w:t>
      </w:r>
      <w:r w:rsidR="00717521">
        <w:rPr>
          <w:rFonts w:ascii="Arial" w:eastAsia="Arial" w:hAnsi="Arial" w:cs="Arial"/>
          <w:color w:val="000000" w:themeColor="text1"/>
          <w:sz w:val="22"/>
          <w:szCs w:val="22"/>
          <w:lang w:eastAsia="en-GB"/>
        </w:rPr>
        <w:t>EN</w:t>
      </w:r>
      <w:r w:rsidR="00FA7B50" w:rsidRPr="00A827B8">
        <w:rPr>
          <w:rFonts w:ascii="Arial" w:eastAsia="Arial" w:hAnsi="Arial" w:cs="Arial"/>
          <w:color w:val="000000" w:themeColor="text1"/>
          <w:sz w:val="22"/>
          <w:szCs w:val="22"/>
          <w:lang w:eastAsia="en-GB"/>
        </w:rPr>
        <w:t xml:space="preserve"> ST</w:t>
      </w:r>
      <w:r w:rsidRPr="00A827B8">
        <w:rPr>
          <w:rFonts w:ascii="Arial" w:eastAsia="Arial" w:hAnsi="Arial" w:cs="Arial"/>
          <w:color w:val="000000" w:themeColor="text1"/>
          <w:sz w:val="22"/>
          <w:szCs w:val="22"/>
          <w:lang w:eastAsia="en-GB"/>
        </w:rPr>
        <w:t>”</w:t>
      </w:r>
      <w:r w:rsidR="00307DD3" w:rsidRPr="00A827B8">
        <w:rPr>
          <w:rFonts w:ascii="Arial" w:eastAsia="Arial" w:hAnsi="Arial" w:cs="Arial"/>
          <w:color w:val="000000" w:themeColor="text1"/>
          <w:sz w:val="22"/>
          <w:szCs w:val="22"/>
          <w:lang w:eastAsia="en-GB"/>
        </w:rPr>
        <w:t xml:space="preserve"> (include all</w:t>
      </w:r>
      <w:r w:rsidR="003A4710" w:rsidRPr="00A827B8">
        <w:rPr>
          <w:rFonts w:ascii="Arial" w:eastAsia="Arial" w:hAnsi="Arial" w:cs="Arial"/>
          <w:color w:val="000000" w:themeColor="text1"/>
          <w:sz w:val="22"/>
          <w:szCs w:val="22"/>
          <w:lang w:eastAsia="en-GB"/>
        </w:rPr>
        <w:t xml:space="preserve"> three</w:t>
      </w:r>
      <w:r w:rsidR="00307DD3" w:rsidRPr="00A827B8">
        <w:rPr>
          <w:rFonts w:ascii="Arial" w:eastAsia="Arial" w:hAnsi="Arial" w:cs="Arial"/>
          <w:color w:val="000000" w:themeColor="text1"/>
          <w:sz w:val="22"/>
          <w:szCs w:val="22"/>
          <w:lang w:eastAsia="en-GB"/>
        </w:rPr>
        <w:t xml:space="preserve"> pages</w:t>
      </w:r>
      <w:r w:rsidR="00511536" w:rsidRPr="00A827B8">
        <w:rPr>
          <w:rFonts w:ascii="Arial" w:eastAsia="Arial" w:hAnsi="Arial" w:cs="Arial"/>
          <w:color w:val="000000" w:themeColor="text1"/>
          <w:sz w:val="22"/>
          <w:szCs w:val="22"/>
          <w:lang w:eastAsia="en-GB"/>
        </w:rPr>
        <w:t xml:space="preserve"> of the document</w:t>
      </w:r>
      <w:r w:rsidR="00307DD3" w:rsidRPr="00A827B8">
        <w:rPr>
          <w:rFonts w:ascii="Arial" w:eastAsia="Arial" w:hAnsi="Arial" w:cs="Arial"/>
          <w:color w:val="000000" w:themeColor="text1"/>
          <w:sz w:val="22"/>
          <w:szCs w:val="22"/>
          <w:lang w:eastAsia="en-GB"/>
        </w:rPr>
        <w:t>).</w:t>
      </w:r>
    </w:p>
    <w:p w14:paraId="3B66618E" w14:textId="77777777" w:rsidR="00A00F90" w:rsidRPr="00A827B8" w:rsidRDefault="00A00F90" w:rsidP="00F0631C">
      <w:pPr>
        <w:pStyle w:val="ListParagraph"/>
        <w:numPr>
          <w:ilvl w:val="0"/>
          <w:numId w:val="2"/>
        </w:numPr>
        <w:spacing w:line="362" w:lineRule="auto"/>
        <w:ind w:left="426" w:right="93" w:hanging="426"/>
        <w:rPr>
          <w:rFonts w:ascii="Arial" w:eastAsia="Arial" w:hAnsi="Arial" w:cs="Arial"/>
          <w:color w:val="000000" w:themeColor="text1"/>
          <w:sz w:val="22"/>
          <w:szCs w:val="22"/>
          <w:lang w:eastAsia="en-GB"/>
        </w:rPr>
      </w:pPr>
      <w:r w:rsidRPr="00A827B8">
        <w:rPr>
          <w:rFonts w:ascii="Arial" w:eastAsia="Arial" w:hAnsi="Arial" w:cs="Arial"/>
          <w:color w:val="000000" w:themeColor="text1"/>
          <w:sz w:val="22"/>
          <w:szCs w:val="22"/>
          <w:lang w:eastAsia="en-GB"/>
        </w:rPr>
        <w:t xml:space="preserve">You are free to use any dictionaries and reference material you wish, however, </w:t>
      </w:r>
      <w:r w:rsidRPr="00A827B8">
        <w:rPr>
          <w:rFonts w:ascii="Arial" w:eastAsia="Arial" w:hAnsi="Arial" w:cs="Arial"/>
          <w:b/>
          <w:color w:val="000000" w:themeColor="text1"/>
          <w:sz w:val="22"/>
          <w:szCs w:val="22"/>
          <w:lang w:eastAsia="en-GB"/>
        </w:rPr>
        <w:t>the work must be entirely your own</w:t>
      </w:r>
      <w:r w:rsidRPr="00A827B8">
        <w:rPr>
          <w:rFonts w:ascii="Arial" w:eastAsia="Arial" w:hAnsi="Arial" w:cs="Arial"/>
          <w:color w:val="000000" w:themeColor="text1"/>
          <w:sz w:val="22"/>
          <w:szCs w:val="22"/>
          <w:lang w:eastAsia="en-GB"/>
        </w:rPr>
        <w:t xml:space="preserve">. </w:t>
      </w:r>
    </w:p>
    <w:p w14:paraId="61B94B8B" w14:textId="77777777" w:rsidR="00E62586" w:rsidRPr="00A827B8" w:rsidRDefault="00E62586" w:rsidP="00F0631C">
      <w:pPr>
        <w:pStyle w:val="ListParagraph"/>
        <w:numPr>
          <w:ilvl w:val="0"/>
          <w:numId w:val="2"/>
        </w:numPr>
        <w:spacing w:line="362" w:lineRule="auto"/>
        <w:ind w:left="426" w:right="93" w:hanging="426"/>
        <w:rPr>
          <w:rFonts w:ascii="Arial" w:eastAsia="Arial" w:hAnsi="Arial" w:cs="Arial"/>
          <w:color w:val="000000" w:themeColor="text1"/>
          <w:sz w:val="22"/>
          <w:szCs w:val="22"/>
          <w:lang w:eastAsia="en-GB"/>
        </w:rPr>
      </w:pPr>
      <w:r w:rsidRPr="00A827B8">
        <w:rPr>
          <w:rFonts w:ascii="Arial" w:eastAsia="Arial" w:hAnsi="Arial" w:cs="Arial"/>
          <w:b/>
          <w:color w:val="000000" w:themeColor="text1"/>
          <w:sz w:val="22"/>
          <w:szCs w:val="22"/>
          <w:lang w:eastAsia="en-GB"/>
        </w:rPr>
        <w:t>Upload the document</w:t>
      </w:r>
      <w:r w:rsidRPr="00A827B8">
        <w:rPr>
          <w:rFonts w:ascii="Arial" w:eastAsia="Arial" w:hAnsi="Arial" w:cs="Arial"/>
          <w:color w:val="000000" w:themeColor="text1"/>
          <w:sz w:val="22"/>
          <w:szCs w:val="22"/>
          <w:lang w:eastAsia="en-GB"/>
        </w:rPr>
        <w:t xml:space="preserve"> in the Supporting Information (Personal Statement) section of the online application</w:t>
      </w:r>
      <w:r w:rsidR="00511536" w:rsidRPr="00A827B8">
        <w:rPr>
          <w:rFonts w:ascii="Arial" w:eastAsia="Arial" w:hAnsi="Arial" w:cs="Arial"/>
          <w:color w:val="000000" w:themeColor="text1"/>
          <w:sz w:val="22"/>
          <w:szCs w:val="22"/>
          <w:lang w:eastAsia="en-GB"/>
        </w:rPr>
        <w:t xml:space="preserve"> form via the applicant (or agent) portal.</w:t>
      </w:r>
    </w:p>
    <w:p w14:paraId="1C93EDDD" w14:textId="77777777" w:rsidR="00A00F90" w:rsidRPr="00A827B8" w:rsidRDefault="00E62586" w:rsidP="00F0631C">
      <w:pPr>
        <w:pStyle w:val="ListParagraph"/>
        <w:numPr>
          <w:ilvl w:val="0"/>
          <w:numId w:val="2"/>
        </w:numPr>
        <w:spacing w:line="362" w:lineRule="auto"/>
        <w:ind w:left="426" w:right="93" w:hanging="426"/>
        <w:rPr>
          <w:rFonts w:ascii="Arial" w:hAnsi="Arial" w:cs="Arial"/>
          <w:color w:val="000000" w:themeColor="text1"/>
          <w:sz w:val="22"/>
          <w:szCs w:val="22"/>
          <w:lang w:eastAsia="en-GB"/>
        </w:rPr>
      </w:pPr>
      <w:r w:rsidRPr="00A827B8">
        <w:rPr>
          <w:rFonts w:ascii="Arial" w:eastAsia="Arial" w:hAnsi="Arial" w:cs="Arial"/>
          <w:b/>
          <w:color w:val="000000" w:themeColor="text1"/>
          <w:sz w:val="22"/>
          <w:szCs w:val="22"/>
          <w:lang w:eastAsia="en-GB"/>
        </w:rPr>
        <w:t>Complete the declaration</w:t>
      </w:r>
      <w:r w:rsidRPr="00A827B8">
        <w:rPr>
          <w:rFonts w:ascii="Arial" w:eastAsia="Arial" w:hAnsi="Arial" w:cs="Arial"/>
          <w:color w:val="000000" w:themeColor="text1"/>
          <w:sz w:val="22"/>
          <w:szCs w:val="22"/>
          <w:lang w:eastAsia="en-GB"/>
        </w:rPr>
        <w:t xml:space="preserve"> below to declare the translation is your own work.</w:t>
      </w:r>
    </w:p>
    <w:p w14:paraId="7218ED02" w14:textId="77777777" w:rsidR="00A00F90" w:rsidRPr="00C7484A" w:rsidRDefault="00A00F90" w:rsidP="00A00F90">
      <w:pPr>
        <w:spacing w:line="259" w:lineRule="auto"/>
        <w:ind w:right="75"/>
        <w:rPr>
          <w:rFonts w:ascii="Arial" w:eastAsia="Arial" w:hAnsi="Arial" w:cs="Arial"/>
          <w:b/>
          <w:color w:val="000000"/>
          <w:lang w:eastAsia="en-GB"/>
        </w:rPr>
      </w:pPr>
    </w:p>
    <w:p w14:paraId="414948A2" w14:textId="71586318" w:rsidR="00A00F90" w:rsidRDefault="00A00F90" w:rsidP="00A00F90">
      <w:pPr>
        <w:spacing w:line="259" w:lineRule="auto"/>
        <w:ind w:right="75"/>
        <w:rPr>
          <w:rFonts w:ascii="Arial" w:eastAsia="Arial" w:hAnsi="Arial" w:cs="Arial"/>
          <w:b/>
          <w:color w:val="000000"/>
          <w:lang w:eastAsia="en-GB"/>
        </w:rPr>
      </w:pPr>
      <w:r w:rsidRPr="00C7484A">
        <w:rPr>
          <w:rFonts w:ascii="Arial" w:eastAsia="Arial" w:hAnsi="Arial" w:cs="Arial"/>
          <w:b/>
          <w:color w:val="000000"/>
          <w:lang w:eastAsia="en-GB"/>
        </w:rPr>
        <w:t>I declare that the enclosed translation is entirely my own work.</w:t>
      </w:r>
    </w:p>
    <w:p w14:paraId="66DE71F3" w14:textId="77777777" w:rsidR="00A827B8" w:rsidRPr="00C7484A" w:rsidRDefault="00A827B8" w:rsidP="00A00F90">
      <w:pPr>
        <w:spacing w:line="259" w:lineRule="auto"/>
        <w:ind w:right="75"/>
        <w:rPr>
          <w:rFonts w:ascii="Arial" w:hAnsi="Arial" w:cs="Arial"/>
          <w:color w:val="000000"/>
          <w:lang w:eastAsia="en-GB"/>
        </w:rPr>
      </w:pPr>
    </w:p>
    <w:tbl>
      <w:tblPr>
        <w:tblStyle w:val="TableGrid"/>
        <w:tblW w:w="8298" w:type="dxa"/>
        <w:tblInd w:w="-5" w:type="dxa"/>
        <w:tblCellMar>
          <w:left w:w="108" w:type="dxa"/>
          <w:right w:w="115" w:type="dxa"/>
        </w:tblCellMar>
        <w:tblLook w:val="04A0" w:firstRow="1" w:lastRow="0" w:firstColumn="1" w:lastColumn="0" w:noHBand="0" w:noVBand="1"/>
      </w:tblPr>
      <w:tblGrid>
        <w:gridCol w:w="1527"/>
        <w:gridCol w:w="6771"/>
      </w:tblGrid>
      <w:tr w:rsidR="00A00F90" w:rsidRPr="00C7484A" w14:paraId="15D9A9F8" w14:textId="77777777" w:rsidTr="00A00F90">
        <w:trPr>
          <w:trHeight w:val="652"/>
        </w:trPr>
        <w:tc>
          <w:tcPr>
            <w:tcW w:w="1527" w:type="dxa"/>
            <w:tcBorders>
              <w:top w:val="single" w:sz="4" w:space="0" w:color="000000"/>
              <w:left w:val="single" w:sz="4" w:space="0" w:color="000000"/>
              <w:bottom w:val="single" w:sz="4" w:space="0" w:color="000000"/>
              <w:right w:val="single" w:sz="4" w:space="0" w:color="000000"/>
            </w:tcBorders>
            <w:vAlign w:val="center"/>
          </w:tcPr>
          <w:p w14:paraId="33743FB3" w14:textId="77777777" w:rsidR="00A00F90" w:rsidRPr="00C7484A" w:rsidRDefault="00A00F90" w:rsidP="00015C46">
            <w:pPr>
              <w:spacing w:line="259" w:lineRule="auto"/>
              <w:rPr>
                <w:rFonts w:ascii="Arial" w:hAnsi="Arial" w:cs="Arial"/>
                <w:color w:val="000000"/>
              </w:rPr>
            </w:pPr>
            <w:r w:rsidRPr="00C7484A">
              <w:rPr>
                <w:rFonts w:ascii="Arial" w:eastAsia="Arial" w:hAnsi="Arial" w:cs="Arial"/>
                <w:b/>
                <w:color w:val="000000"/>
              </w:rPr>
              <w:t>Name:</w:t>
            </w:r>
          </w:p>
        </w:tc>
        <w:tc>
          <w:tcPr>
            <w:tcW w:w="6771" w:type="dxa"/>
            <w:tcBorders>
              <w:top w:val="single" w:sz="4" w:space="0" w:color="000000"/>
              <w:left w:val="single" w:sz="4" w:space="0" w:color="000000"/>
              <w:bottom w:val="single" w:sz="4" w:space="0" w:color="000000"/>
              <w:right w:val="single" w:sz="4" w:space="0" w:color="000000"/>
            </w:tcBorders>
          </w:tcPr>
          <w:p w14:paraId="0DBC8F7F" w14:textId="77777777" w:rsidR="00A00F90" w:rsidRPr="00C7484A" w:rsidRDefault="00A00F90" w:rsidP="00015C46">
            <w:pPr>
              <w:spacing w:after="160" w:line="259" w:lineRule="auto"/>
              <w:rPr>
                <w:rFonts w:ascii="Arial" w:hAnsi="Arial" w:cs="Arial"/>
                <w:color w:val="000000"/>
              </w:rPr>
            </w:pPr>
          </w:p>
        </w:tc>
      </w:tr>
      <w:tr w:rsidR="00A00F90" w:rsidRPr="00C7484A" w14:paraId="307F1C01" w14:textId="77777777" w:rsidTr="00C7484A">
        <w:trPr>
          <w:trHeight w:val="440"/>
        </w:trPr>
        <w:tc>
          <w:tcPr>
            <w:tcW w:w="1527" w:type="dxa"/>
            <w:tcBorders>
              <w:top w:val="single" w:sz="4" w:space="0" w:color="000000"/>
              <w:left w:val="single" w:sz="4" w:space="0" w:color="000000"/>
              <w:bottom w:val="single" w:sz="4" w:space="0" w:color="000000"/>
              <w:right w:val="single" w:sz="4" w:space="0" w:color="000000"/>
            </w:tcBorders>
            <w:vAlign w:val="center"/>
          </w:tcPr>
          <w:p w14:paraId="4B78DEFF" w14:textId="77777777" w:rsidR="00A00F90" w:rsidRPr="00C7484A" w:rsidRDefault="00A00F90" w:rsidP="00015C46">
            <w:pPr>
              <w:spacing w:line="259" w:lineRule="auto"/>
              <w:rPr>
                <w:rFonts w:ascii="Arial" w:hAnsi="Arial" w:cs="Arial"/>
                <w:color w:val="000000"/>
              </w:rPr>
            </w:pPr>
            <w:r w:rsidRPr="00C7484A">
              <w:rPr>
                <w:rFonts w:ascii="Arial" w:eastAsia="Arial" w:hAnsi="Arial" w:cs="Arial"/>
                <w:b/>
                <w:color w:val="000000"/>
              </w:rPr>
              <w:t>Date:</w:t>
            </w:r>
          </w:p>
        </w:tc>
        <w:tc>
          <w:tcPr>
            <w:tcW w:w="6771" w:type="dxa"/>
            <w:tcBorders>
              <w:top w:val="single" w:sz="4" w:space="0" w:color="000000"/>
              <w:left w:val="single" w:sz="4" w:space="0" w:color="000000"/>
              <w:bottom w:val="single" w:sz="4" w:space="0" w:color="000000"/>
              <w:right w:val="single" w:sz="4" w:space="0" w:color="000000"/>
            </w:tcBorders>
          </w:tcPr>
          <w:p w14:paraId="770FB426" w14:textId="77777777" w:rsidR="00A00F90" w:rsidRPr="00C7484A" w:rsidRDefault="00A00F90" w:rsidP="00015C46">
            <w:pPr>
              <w:spacing w:after="160" w:line="259" w:lineRule="auto"/>
              <w:rPr>
                <w:rFonts w:ascii="Arial" w:hAnsi="Arial" w:cs="Arial"/>
                <w:color w:val="000000"/>
              </w:rPr>
            </w:pPr>
          </w:p>
        </w:tc>
      </w:tr>
    </w:tbl>
    <w:p w14:paraId="17621221" w14:textId="77777777" w:rsidR="00EE41AE" w:rsidRDefault="00EE41AE">
      <w:pPr>
        <w:rPr>
          <w:rFonts w:ascii="Arial" w:hAnsi="Arial" w:cs="Arial"/>
          <w:lang w:val="pt-PT"/>
        </w:rPr>
      </w:pPr>
    </w:p>
    <w:p w14:paraId="285E4592" w14:textId="77777777" w:rsidR="00307DD3" w:rsidRDefault="00307DD3">
      <w:pPr>
        <w:rPr>
          <w:rFonts w:ascii="Arial" w:hAnsi="Arial" w:cs="Arial"/>
          <w:lang w:val="pt-PT"/>
        </w:rPr>
      </w:pPr>
    </w:p>
    <w:p w14:paraId="439FB3C0" w14:textId="77777777" w:rsidR="00307DD3" w:rsidRDefault="00307DD3">
      <w:pPr>
        <w:rPr>
          <w:rFonts w:ascii="Arial" w:hAnsi="Arial" w:cs="Arial"/>
          <w:lang w:val="pt-PT"/>
        </w:rPr>
      </w:pPr>
    </w:p>
    <w:p w14:paraId="60BFB20D" w14:textId="77777777" w:rsidR="00307DD3" w:rsidRDefault="00307DD3">
      <w:pPr>
        <w:rPr>
          <w:rFonts w:ascii="Arial" w:hAnsi="Arial" w:cs="Arial"/>
          <w:lang w:val="pt-PT"/>
        </w:rPr>
      </w:pPr>
    </w:p>
    <w:p w14:paraId="351E8CBE" w14:textId="77777777" w:rsidR="00307DD3" w:rsidRPr="00C7484A" w:rsidRDefault="00307DD3">
      <w:pPr>
        <w:rPr>
          <w:rFonts w:ascii="Arial" w:hAnsi="Arial" w:cs="Arial"/>
          <w:lang w:val="pt-PT"/>
        </w:rPr>
      </w:pPr>
    </w:p>
    <w:p w14:paraId="2C9C1FF6" w14:textId="27ED0063" w:rsidR="00A827B8" w:rsidRDefault="00A827B8" w:rsidP="00A827B8">
      <w:pPr>
        <w:keepNext/>
        <w:keepLines/>
        <w:spacing w:after="530" w:line="259" w:lineRule="auto"/>
        <w:outlineLvl w:val="0"/>
        <w:rPr>
          <w:rFonts w:ascii="Arial" w:eastAsia="Arial" w:hAnsi="Arial" w:cs="Arial"/>
          <w:b/>
          <w:color w:val="000000"/>
          <w:u w:val="single"/>
          <w:lang w:eastAsia="en-GB"/>
        </w:rPr>
      </w:pPr>
    </w:p>
    <w:p w14:paraId="1D4F5FFD" w14:textId="7038D074" w:rsidR="00307DD3" w:rsidRDefault="00717521" w:rsidP="00A827B8">
      <w:pPr>
        <w:keepNext/>
        <w:keepLines/>
        <w:spacing w:after="530" w:line="259" w:lineRule="auto"/>
        <w:outlineLvl w:val="0"/>
        <w:rPr>
          <w:rFonts w:ascii="Arial" w:eastAsia="Arial" w:hAnsi="Arial" w:cs="Arial"/>
          <w:b/>
          <w:color w:val="000000"/>
          <w:u w:val="single"/>
          <w:lang w:eastAsia="en-GB"/>
        </w:rPr>
      </w:pPr>
      <w:r>
        <w:rPr>
          <w:rFonts w:ascii="Arial" w:eastAsia="Arial" w:hAnsi="Arial" w:cs="Arial"/>
          <w:b/>
          <w:color w:val="000000"/>
          <w:u w:val="single"/>
          <w:lang w:eastAsia="en-GB"/>
        </w:rPr>
        <w:t>DE</w:t>
      </w:r>
      <w:r w:rsidR="00C7484A" w:rsidRPr="00FB6011">
        <w:rPr>
          <w:rFonts w:ascii="Arial" w:eastAsia="Arial" w:hAnsi="Arial" w:cs="Arial"/>
          <w:b/>
          <w:color w:val="000000"/>
          <w:u w:val="single"/>
          <w:lang w:eastAsia="en-GB"/>
        </w:rPr>
        <w:t xml:space="preserve"> </w:t>
      </w:r>
      <w:r w:rsidR="00FB6011" w:rsidRPr="00FB6011">
        <w:rPr>
          <w:rFonts w:ascii="Arial" w:eastAsia="Arial" w:hAnsi="Arial" w:cs="Arial"/>
          <w:b/>
          <w:color w:val="000000"/>
          <w:u w:val="single"/>
          <w:lang w:eastAsia="en-GB"/>
        </w:rPr>
        <w:t xml:space="preserve">INTO </w:t>
      </w:r>
      <w:r>
        <w:rPr>
          <w:rFonts w:ascii="Arial" w:eastAsia="Arial" w:hAnsi="Arial" w:cs="Arial"/>
          <w:b/>
          <w:color w:val="000000"/>
          <w:u w:val="single"/>
          <w:lang w:eastAsia="en-GB"/>
        </w:rPr>
        <w:t>EN</w:t>
      </w:r>
      <w:r w:rsidR="00DA644C" w:rsidRPr="00FB6011">
        <w:rPr>
          <w:rFonts w:ascii="Arial" w:eastAsia="Arial" w:hAnsi="Arial" w:cs="Arial"/>
          <w:b/>
          <w:color w:val="000000"/>
          <w:u w:val="single"/>
          <w:lang w:eastAsia="en-GB"/>
        </w:rPr>
        <w:t xml:space="preserve"> </w:t>
      </w:r>
      <w:r w:rsidR="00C7484A" w:rsidRPr="00FB6011">
        <w:rPr>
          <w:rFonts w:ascii="Arial" w:eastAsia="Arial" w:hAnsi="Arial" w:cs="Arial"/>
          <w:b/>
          <w:color w:val="000000"/>
          <w:u w:val="single"/>
          <w:lang w:eastAsia="en-GB"/>
        </w:rPr>
        <w:t>TRANSLATION TEXT</w:t>
      </w:r>
    </w:p>
    <w:p w14:paraId="71AADE97" w14:textId="77777777" w:rsidR="00717521" w:rsidRPr="00192023" w:rsidRDefault="00717521" w:rsidP="00717521">
      <w:pPr>
        <w:rPr>
          <w:rFonts w:ascii="Arial" w:hAnsi="Arial" w:cs="Arial"/>
        </w:rPr>
      </w:pPr>
      <w:r w:rsidRPr="00192023">
        <w:rPr>
          <w:rFonts w:ascii="Arial" w:hAnsi="Arial" w:cs="Arial"/>
        </w:rPr>
        <w:t>Do, 10. Oktober 2024, 22:01 Uhr</w:t>
      </w:r>
    </w:p>
    <w:p w14:paraId="432A4B41" w14:textId="7A0ACC4D" w:rsidR="00717521" w:rsidRDefault="00717521" w:rsidP="00717521">
      <w:pPr>
        <w:rPr>
          <w:rFonts w:ascii="Arial" w:hAnsi="Arial" w:cs="Arial"/>
        </w:rPr>
      </w:pPr>
      <w:r w:rsidRPr="00192023">
        <w:rPr>
          <w:rFonts w:ascii="Arial" w:hAnsi="Arial" w:cs="Arial"/>
        </w:rPr>
        <w:t>Freiburg</w:t>
      </w:r>
    </w:p>
    <w:p w14:paraId="0B4C9120" w14:textId="77777777" w:rsidR="00717521" w:rsidRPr="00192023" w:rsidRDefault="00717521" w:rsidP="00717521">
      <w:pPr>
        <w:rPr>
          <w:rFonts w:ascii="Arial" w:hAnsi="Arial" w:cs="Arial"/>
        </w:rPr>
      </w:pPr>
    </w:p>
    <w:p w14:paraId="4895D4F4" w14:textId="77777777" w:rsidR="00717521" w:rsidRPr="00192023" w:rsidRDefault="00717521" w:rsidP="00717521">
      <w:pPr>
        <w:rPr>
          <w:rFonts w:ascii="Arial" w:hAnsi="Arial" w:cs="Arial"/>
        </w:rPr>
      </w:pPr>
      <w:bookmarkStart w:id="0" w:name="_GoBack"/>
      <w:r w:rsidRPr="00192023">
        <w:rPr>
          <w:rFonts w:ascii="Arial" w:hAnsi="Arial" w:cs="Arial"/>
          <w:b/>
          <w:bCs/>
        </w:rPr>
        <w:t>Bis kommenden März stellt die Stadt Freiburg 3500 Straßenleuchten auf LED um. Das sei umweltfreundlicher und spare letztlich auch Geld. Zunächst aber kostet die Umstellung 1,8 Millionen Euro.</w:t>
      </w:r>
    </w:p>
    <w:p w14:paraId="37177466" w14:textId="77777777" w:rsidR="00717521" w:rsidRDefault="00717521" w:rsidP="00717521">
      <w:pPr>
        <w:rPr>
          <w:rFonts w:ascii="Arial" w:hAnsi="Arial" w:cs="Arial"/>
        </w:rPr>
      </w:pPr>
    </w:p>
    <w:p w14:paraId="19D94C24" w14:textId="77777777" w:rsidR="00717521" w:rsidRDefault="00717521" w:rsidP="00717521">
      <w:pPr>
        <w:rPr>
          <w:rFonts w:ascii="Arial" w:hAnsi="Arial" w:cs="Arial"/>
        </w:rPr>
      </w:pPr>
      <w:r w:rsidRPr="00192023">
        <w:rPr>
          <w:rFonts w:ascii="Arial" w:hAnsi="Arial" w:cs="Arial"/>
        </w:rPr>
        <w:t>Zukunftsorientiert und umweltfreundlich werde die Straßenbeleuchtung in weiten Teilen Freiburgs in den kommenden Monaten, so die Stadtverwaltung: Denn ab Montag, 14. Oktober, lasse das Garten- und Tiefbauamt rund 3500 Leuchten austauschen. Mit moderner LED-Technologie spare die Stadt in Zukunft jährlich 900.000 Kilowattstunden Strom ein – und senke den Verbrauch so um 73 Prozent. Dadurch gelangten pro Jahr 400 Tonnen weniger Kohlendioxid in die Atmosphäre. Laut Baubürgermeister Martin Haag ist die Umstellung "ein bedeutender Schritt hin zur klimaneutralen Stadt". Der senke auch die Betriebskosten und sei eine echte Win-win-Situation. Auch für Insekten und andere nachtaktive Tiere sei die neue Beleuchtung verträglicher, so die Stadt. Die Leuchten seien so konstruiert, dass sie das Licht gezielt auf die Straßen lenken und nicht unnötig streuen. Dank der geringen Oberflächentemperatur von maximal 40 Grad verendeten Insekten auch nicht mehr durch Kontakt mit den Leuchten. Die Arbeiten sollen nach gegenwärtiger Planung bis Ende Februar 2025 abgeschlossen sein. Die Montageteams arbeiteten parallel in mehreren Stadtteilen: In der ersten Phase würden Hochdorf und Landwasser umgerüstet, gefolgt von Brühl, Lehen, Mooswald und abschließend Zähringen. Dort sei der Aufwand aufgrund der vielen Bogenleuchten größer. Die 3500 neuen Leuchten und deren Montage kosten insgesamt 1,8 Millionen Euro. In den kommenden Jahren sollen auch alle anderen Stadtteile auf LED-Beleuchtung umgestellt werden.</w:t>
      </w:r>
    </w:p>
    <w:p w14:paraId="404AC7D0" w14:textId="77777777" w:rsidR="00717521" w:rsidRDefault="00717521" w:rsidP="00717521">
      <w:pPr>
        <w:rPr>
          <w:rFonts w:ascii="Arial" w:hAnsi="Arial" w:cs="Arial"/>
          <w:b/>
          <w:bCs/>
        </w:rPr>
      </w:pPr>
      <w:r w:rsidRPr="00192023">
        <w:rPr>
          <w:rFonts w:ascii="Arial" w:hAnsi="Arial" w:cs="Arial"/>
          <w:b/>
          <w:bCs/>
        </w:rPr>
        <w:t>Kommentare</w:t>
      </w:r>
    </w:p>
    <w:p w14:paraId="0FE03C06" w14:textId="77777777" w:rsidR="00717521" w:rsidRDefault="00717521" w:rsidP="00717521">
      <w:pPr>
        <w:rPr>
          <w:rFonts w:ascii="Arial" w:hAnsi="Arial" w:cs="Arial"/>
        </w:rPr>
      </w:pPr>
      <w:r w:rsidRPr="00192023">
        <w:rPr>
          <w:rFonts w:ascii="Arial" w:hAnsi="Arial" w:cs="Arial"/>
        </w:rPr>
        <w:t>Etwas am Thema vorbei, aber: "Die neuen Lampen leuchten zielgenau auf die Straße." Schön, aber in der Regel auf den Teil, der vorrangig (selbst beleuchteten) Fahrzeugen zugedacht ist. Fußgänger bleiben bei den meisten Lampenkonstruktionen im Finstern - je zielgerichteter die Lampen, umso mehr. Vielleicht kann man ja in Zukunft Gehweg-Lampen statt Fahrbahn-Lampen planen oder sogar jetzt bei der Umrüstung darauf achten, dass der Lichtkegel der LEDs den Gehweg mit umfasst?</w:t>
      </w:r>
    </w:p>
    <w:bookmarkEnd w:id="0"/>
    <w:p w14:paraId="286B7445" w14:textId="77777777" w:rsidR="00717521" w:rsidRDefault="00717521" w:rsidP="00717521">
      <w:pPr>
        <w:rPr>
          <w:rFonts w:ascii="Arial" w:hAnsi="Arial" w:cs="Arial"/>
        </w:rPr>
      </w:pPr>
    </w:p>
    <w:p w14:paraId="3AB560A7" w14:textId="77777777" w:rsidR="00717521" w:rsidRDefault="00717521" w:rsidP="00717521">
      <w:pPr>
        <w:rPr>
          <w:rFonts w:ascii="Arial" w:hAnsi="Arial" w:cs="Arial"/>
        </w:rPr>
      </w:pPr>
    </w:p>
    <w:p w14:paraId="70AC4C2E" w14:textId="77777777" w:rsidR="00717521" w:rsidRDefault="00717521" w:rsidP="00717521">
      <w:pPr>
        <w:rPr>
          <w:rFonts w:ascii="Arial" w:hAnsi="Arial" w:cs="Arial"/>
        </w:rPr>
      </w:pPr>
    </w:p>
    <w:p w14:paraId="5DA3C570" w14:textId="4A671C0F" w:rsidR="00A827B8" w:rsidRPr="00717521" w:rsidRDefault="00717521" w:rsidP="00717521">
      <w:pPr>
        <w:rPr>
          <w:rFonts w:ascii="Arial" w:eastAsia="Arial" w:hAnsi="Arial" w:cs="Arial"/>
          <w:b/>
          <w:color w:val="000000"/>
          <w:sz w:val="18"/>
          <w:szCs w:val="18"/>
          <w:u w:val="single"/>
          <w:lang w:eastAsia="en-GB"/>
        </w:rPr>
      </w:pPr>
      <w:r w:rsidRPr="00717521">
        <w:rPr>
          <w:rFonts w:ascii="Arial" w:hAnsi="Arial" w:cs="Arial"/>
          <w:sz w:val="18"/>
          <w:szCs w:val="18"/>
        </w:rPr>
        <w:t xml:space="preserve">Source: </w:t>
      </w:r>
      <w:hyperlink r:id="rId12" w:history="1">
        <w:r w:rsidRPr="00717521">
          <w:rPr>
            <w:rStyle w:val="Hyperlink"/>
            <w:rFonts w:ascii="Arial" w:hAnsi="Arial" w:cs="Arial"/>
            <w:sz w:val="18"/>
            <w:szCs w:val="18"/>
          </w:rPr>
          <w:t>https://www.badische-zeitung.de/stadt-freiburg-investiert-fuer-umstellung-der-strassenbeleuchtung-auf-led-1-8-millionen-euro</w:t>
        </w:r>
      </w:hyperlink>
      <w:r w:rsidR="00A827B8" w:rsidRPr="00717521">
        <w:rPr>
          <w:rFonts w:ascii="Arial" w:eastAsia="Arial" w:hAnsi="Arial" w:cs="Arial"/>
          <w:b/>
          <w:color w:val="000000"/>
          <w:sz w:val="18"/>
          <w:szCs w:val="18"/>
          <w:u w:val="single"/>
          <w:lang w:eastAsia="en-GB"/>
        </w:rPr>
        <w:br w:type="page"/>
      </w:r>
    </w:p>
    <w:p w14:paraId="0E50B27F" w14:textId="77777777" w:rsidR="00F45798" w:rsidRDefault="00F45798" w:rsidP="00A00F90">
      <w:pPr>
        <w:keepNext/>
        <w:keepLines/>
        <w:spacing w:after="530" w:line="259" w:lineRule="auto"/>
        <w:outlineLvl w:val="0"/>
        <w:rPr>
          <w:rFonts w:ascii="Arial" w:eastAsia="Arial" w:hAnsi="Arial" w:cs="Arial"/>
          <w:b/>
          <w:color w:val="000000"/>
          <w:u w:val="single"/>
          <w:lang w:eastAsia="en-GB"/>
        </w:rPr>
      </w:pPr>
    </w:p>
    <w:p w14:paraId="09223645" w14:textId="7E736C8D" w:rsidR="008F4778" w:rsidRPr="00821D75" w:rsidRDefault="00717521" w:rsidP="00A00F90">
      <w:pPr>
        <w:keepNext/>
        <w:keepLines/>
        <w:spacing w:after="530" w:line="259" w:lineRule="auto"/>
        <w:outlineLvl w:val="0"/>
        <w:rPr>
          <w:rFonts w:ascii="Arial" w:eastAsia="Arial" w:hAnsi="Arial" w:cs="Arial"/>
          <w:b/>
          <w:color w:val="000000"/>
          <w:u w:val="single"/>
          <w:lang w:eastAsia="en-GB"/>
        </w:rPr>
      </w:pPr>
      <w:r>
        <w:rPr>
          <w:rFonts w:ascii="Arial" w:eastAsia="Arial" w:hAnsi="Arial" w:cs="Arial"/>
          <w:b/>
          <w:color w:val="000000"/>
          <w:u w:val="single"/>
          <w:lang w:eastAsia="en-GB"/>
        </w:rPr>
        <w:t>DE</w:t>
      </w:r>
      <w:r w:rsidR="00A827B8">
        <w:rPr>
          <w:rFonts w:ascii="Arial" w:eastAsia="Arial" w:hAnsi="Arial" w:cs="Arial"/>
          <w:b/>
          <w:color w:val="000000"/>
          <w:u w:val="single"/>
          <w:lang w:eastAsia="en-GB"/>
        </w:rPr>
        <w:t xml:space="preserve"> </w:t>
      </w:r>
      <w:r w:rsidR="00FB6011" w:rsidRPr="00FB6011">
        <w:rPr>
          <w:rFonts w:ascii="Arial" w:eastAsia="Arial" w:hAnsi="Arial" w:cs="Arial"/>
          <w:b/>
          <w:color w:val="000000"/>
          <w:u w:val="single"/>
          <w:lang w:eastAsia="en-GB"/>
        </w:rPr>
        <w:t xml:space="preserve">INTO </w:t>
      </w:r>
      <w:r>
        <w:rPr>
          <w:rFonts w:ascii="Arial" w:eastAsia="Arial" w:hAnsi="Arial" w:cs="Arial"/>
          <w:b/>
          <w:color w:val="000000"/>
          <w:u w:val="single"/>
          <w:lang w:eastAsia="en-GB"/>
        </w:rPr>
        <w:t>EN</w:t>
      </w:r>
      <w:r w:rsidR="00A368C4" w:rsidRPr="00FB6011">
        <w:rPr>
          <w:rFonts w:ascii="Arial" w:eastAsia="Arial" w:hAnsi="Arial" w:cs="Arial"/>
          <w:b/>
          <w:color w:val="000000"/>
          <w:u w:val="single"/>
          <w:lang w:eastAsia="en-GB"/>
        </w:rPr>
        <w:t xml:space="preserve"> TRANSLATION</w:t>
      </w:r>
      <w:r w:rsidR="00A368C4" w:rsidRPr="00821D75">
        <w:rPr>
          <w:rFonts w:ascii="Arial" w:eastAsia="Arial" w:hAnsi="Arial" w:cs="Arial"/>
          <w:b/>
          <w:color w:val="000000"/>
          <w:u w:val="single"/>
          <w:lang w:eastAsia="en-GB"/>
        </w:rPr>
        <w:t xml:space="preserve"> </w:t>
      </w:r>
      <w:r w:rsidR="00C7484A" w:rsidRPr="00821D75">
        <w:rPr>
          <w:rFonts w:ascii="Arial" w:eastAsia="Arial" w:hAnsi="Arial" w:cs="Arial"/>
          <w:b/>
          <w:color w:val="000000"/>
          <w:u w:val="single"/>
          <w:lang w:eastAsia="en-GB"/>
        </w:rPr>
        <w:t>WORK</w:t>
      </w:r>
    </w:p>
    <w:p w14:paraId="0088A1E1" w14:textId="77777777" w:rsidR="00C7484A" w:rsidRPr="00821D75" w:rsidRDefault="00307DD3" w:rsidP="00821D75">
      <w:pPr>
        <w:rPr>
          <w:rFonts w:ascii="Arial" w:hAnsi="Arial" w:cs="Arial"/>
        </w:rPr>
      </w:pPr>
      <w:r>
        <w:rPr>
          <w:rFonts w:ascii="Arial" w:hAnsi="Arial" w:cs="Arial"/>
        </w:rPr>
        <w:t>[</w:t>
      </w:r>
      <w:r w:rsidR="00A00F90" w:rsidRPr="00821D75">
        <w:rPr>
          <w:rFonts w:ascii="Arial" w:hAnsi="Arial" w:cs="Arial"/>
        </w:rPr>
        <w:t>Ple</w:t>
      </w:r>
      <w:r>
        <w:rPr>
          <w:rFonts w:ascii="Arial" w:hAnsi="Arial" w:cs="Arial"/>
        </w:rPr>
        <w:t>ase enter your translation of the above article here]</w:t>
      </w:r>
    </w:p>
    <w:p w14:paraId="14B6D9AE" w14:textId="77777777" w:rsidR="00821D75" w:rsidRPr="00676BC4" w:rsidRDefault="00821D75" w:rsidP="00821D75">
      <w:pPr>
        <w:rPr>
          <w:rFonts w:ascii="Arial" w:hAnsi="Arial" w:cs="Arial"/>
          <w:lang w:eastAsia="en-GB"/>
        </w:rPr>
      </w:pPr>
    </w:p>
    <w:p w14:paraId="45C9B0BE" w14:textId="49A9EEDA" w:rsidR="00C7484A" w:rsidRPr="00676BC4" w:rsidRDefault="00C7484A" w:rsidP="00821D75">
      <w:pPr>
        <w:rPr>
          <w:rFonts w:ascii="Arial" w:hAnsi="Arial" w:cs="Arial"/>
          <w:lang w:eastAsia="en-GB"/>
        </w:rPr>
      </w:pPr>
    </w:p>
    <w:p w14:paraId="173D108B" w14:textId="77777777" w:rsidR="00A827B8" w:rsidRPr="00676BC4" w:rsidRDefault="00A827B8" w:rsidP="00821D75">
      <w:pPr>
        <w:rPr>
          <w:rFonts w:ascii="Arial" w:hAnsi="Arial" w:cs="Arial"/>
          <w:lang w:eastAsia="en-GB"/>
        </w:rPr>
      </w:pPr>
    </w:p>
    <w:p w14:paraId="658E47C5" w14:textId="77777777" w:rsidR="00C7484A" w:rsidRPr="00821D75" w:rsidRDefault="00C7484A" w:rsidP="00821D75">
      <w:pPr>
        <w:rPr>
          <w:lang w:eastAsia="en-GB"/>
        </w:rPr>
      </w:pPr>
    </w:p>
    <w:sectPr w:rsidR="00C7484A" w:rsidRPr="00821D75" w:rsidSect="00E62586">
      <w:footerReference w:type="default" r:id="rId13"/>
      <w:pgSz w:w="11900" w:h="16840"/>
      <w:pgMar w:top="540" w:right="1694" w:bottom="851" w:left="1560"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7E6D2" w14:textId="77777777" w:rsidR="00190E4E" w:rsidRDefault="00190E4E" w:rsidP="008405F6">
      <w:r>
        <w:separator/>
      </w:r>
    </w:p>
  </w:endnote>
  <w:endnote w:type="continuationSeparator" w:id="0">
    <w:p w14:paraId="0A64B3B3" w14:textId="77777777" w:rsidR="00190E4E" w:rsidRDefault="00190E4E" w:rsidP="0084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402806"/>
      <w:docPartObj>
        <w:docPartGallery w:val="Page Numbers (Bottom of Page)"/>
        <w:docPartUnique/>
      </w:docPartObj>
    </w:sdtPr>
    <w:sdtEndPr>
      <w:rPr>
        <w:noProof/>
      </w:rPr>
    </w:sdtEndPr>
    <w:sdtContent>
      <w:p w14:paraId="006B2652" w14:textId="29B5DD37" w:rsidR="008405F6" w:rsidRDefault="008405F6">
        <w:pPr>
          <w:pStyle w:val="Footer"/>
          <w:jc w:val="right"/>
        </w:pPr>
        <w:r w:rsidRPr="00A827B8">
          <w:rPr>
            <w:rFonts w:ascii="Arial" w:hAnsi="Arial" w:cs="Arial"/>
            <w:sz w:val="20"/>
            <w:szCs w:val="20"/>
          </w:rPr>
          <w:fldChar w:fldCharType="begin"/>
        </w:r>
        <w:r w:rsidRPr="00A827B8">
          <w:rPr>
            <w:rFonts w:ascii="Arial" w:hAnsi="Arial" w:cs="Arial"/>
            <w:sz w:val="20"/>
            <w:szCs w:val="20"/>
          </w:rPr>
          <w:instrText xml:space="preserve"> PAGE   \* MERGEFORMAT </w:instrText>
        </w:r>
        <w:r w:rsidRPr="00A827B8">
          <w:rPr>
            <w:rFonts w:ascii="Arial" w:hAnsi="Arial" w:cs="Arial"/>
            <w:sz w:val="20"/>
            <w:szCs w:val="20"/>
          </w:rPr>
          <w:fldChar w:fldCharType="separate"/>
        </w:r>
        <w:r w:rsidR="00717521">
          <w:rPr>
            <w:rFonts w:ascii="Arial" w:hAnsi="Arial" w:cs="Arial"/>
            <w:noProof/>
            <w:sz w:val="20"/>
            <w:szCs w:val="20"/>
          </w:rPr>
          <w:t>1</w:t>
        </w:r>
        <w:r w:rsidRPr="00A827B8">
          <w:rPr>
            <w:rFonts w:ascii="Arial" w:hAnsi="Arial" w:cs="Arial"/>
            <w:noProof/>
            <w:sz w:val="20"/>
            <w:szCs w:val="20"/>
          </w:rPr>
          <w:fldChar w:fldCharType="end"/>
        </w:r>
      </w:p>
    </w:sdtContent>
  </w:sdt>
  <w:p w14:paraId="29A9C652" w14:textId="77777777" w:rsidR="008405F6" w:rsidRDefault="00840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35F83" w14:textId="77777777" w:rsidR="00190E4E" w:rsidRDefault="00190E4E" w:rsidP="008405F6">
      <w:r>
        <w:separator/>
      </w:r>
    </w:p>
  </w:footnote>
  <w:footnote w:type="continuationSeparator" w:id="0">
    <w:p w14:paraId="72DF2F3C" w14:textId="77777777" w:rsidR="00190E4E" w:rsidRDefault="00190E4E" w:rsidP="00840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75D9"/>
    <w:multiLevelType w:val="hybridMultilevel"/>
    <w:tmpl w:val="FC722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FF43AB"/>
    <w:multiLevelType w:val="hybridMultilevel"/>
    <w:tmpl w:val="52BEA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1E"/>
    <w:rsid w:val="000A2D0F"/>
    <w:rsid w:val="000F2709"/>
    <w:rsid w:val="001660D2"/>
    <w:rsid w:val="00190E4E"/>
    <w:rsid w:val="001F5EDE"/>
    <w:rsid w:val="00297D30"/>
    <w:rsid w:val="002E7A58"/>
    <w:rsid w:val="00307DD3"/>
    <w:rsid w:val="003807F4"/>
    <w:rsid w:val="003929BA"/>
    <w:rsid w:val="00392FE1"/>
    <w:rsid w:val="003A4710"/>
    <w:rsid w:val="0042063F"/>
    <w:rsid w:val="004906B0"/>
    <w:rsid w:val="004A6BE2"/>
    <w:rsid w:val="004C3FB1"/>
    <w:rsid w:val="00501F9C"/>
    <w:rsid w:val="00511536"/>
    <w:rsid w:val="00582957"/>
    <w:rsid w:val="005F419E"/>
    <w:rsid w:val="00676BC4"/>
    <w:rsid w:val="00717521"/>
    <w:rsid w:val="0080341A"/>
    <w:rsid w:val="0081246E"/>
    <w:rsid w:val="00821D75"/>
    <w:rsid w:val="008405F6"/>
    <w:rsid w:val="008D3DE2"/>
    <w:rsid w:val="008F4778"/>
    <w:rsid w:val="009350AC"/>
    <w:rsid w:val="00987017"/>
    <w:rsid w:val="009D3F3B"/>
    <w:rsid w:val="00A00F90"/>
    <w:rsid w:val="00A368C4"/>
    <w:rsid w:val="00A827B8"/>
    <w:rsid w:val="00B6290E"/>
    <w:rsid w:val="00C24C46"/>
    <w:rsid w:val="00C40FC8"/>
    <w:rsid w:val="00C7484A"/>
    <w:rsid w:val="00C80CD7"/>
    <w:rsid w:val="00D74DC3"/>
    <w:rsid w:val="00DA644C"/>
    <w:rsid w:val="00DB1EF8"/>
    <w:rsid w:val="00E21BAC"/>
    <w:rsid w:val="00E62586"/>
    <w:rsid w:val="00E87C1E"/>
    <w:rsid w:val="00EE41AE"/>
    <w:rsid w:val="00F0631C"/>
    <w:rsid w:val="00F35EF5"/>
    <w:rsid w:val="00F45798"/>
    <w:rsid w:val="00F8204F"/>
    <w:rsid w:val="00FA7B50"/>
    <w:rsid w:val="00FB6011"/>
    <w:rsid w:val="00FB761E"/>
    <w:rsid w:val="00FD7B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DE3D056"/>
  <w14:defaultImageDpi w14:val="300"/>
  <w15:docId w15:val="{C4F5B7A9-6C1E-4DBD-81A4-68FD926C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1AE"/>
    <w:rPr>
      <w:color w:val="0000FF"/>
      <w:u w:val="single"/>
    </w:rPr>
  </w:style>
  <w:style w:type="table" w:customStyle="1" w:styleId="TableGrid">
    <w:name w:val="TableGrid"/>
    <w:rsid w:val="00EE41AE"/>
    <w:rPr>
      <w:rFonts w:eastAsia="Times New Roman"/>
      <w:sz w:val="22"/>
      <w:szCs w:val="22"/>
      <w:lang w:val="en-GB"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F8204F"/>
    <w:rPr>
      <w:color w:val="800080" w:themeColor="followedHyperlink"/>
      <w:u w:val="single"/>
    </w:rPr>
  </w:style>
  <w:style w:type="paragraph" w:styleId="NormalWeb">
    <w:name w:val="Normal (Web)"/>
    <w:basedOn w:val="Normal"/>
    <w:uiPriority w:val="99"/>
    <w:unhideWhenUsed/>
    <w:rsid w:val="001660D2"/>
    <w:pPr>
      <w:spacing w:before="100" w:beforeAutospacing="1" w:after="100" w:afterAutospacing="1"/>
    </w:pPr>
    <w:rPr>
      <w:rFonts w:ascii="Times New Roman" w:eastAsia="Times New Roman" w:hAnsi="Times New Roman" w:cs="Times New Roman"/>
      <w:lang w:eastAsia="ja-JP"/>
    </w:rPr>
  </w:style>
  <w:style w:type="paragraph" w:styleId="ListParagraph">
    <w:name w:val="List Paragraph"/>
    <w:basedOn w:val="Normal"/>
    <w:uiPriority w:val="34"/>
    <w:qFormat/>
    <w:rsid w:val="001660D2"/>
    <w:pPr>
      <w:ind w:left="720"/>
      <w:contextualSpacing/>
    </w:pPr>
  </w:style>
  <w:style w:type="paragraph" w:styleId="Header">
    <w:name w:val="header"/>
    <w:basedOn w:val="Normal"/>
    <w:link w:val="HeaderChar"/>
    <w:uiPriority w:val="99"/>
    <w:unhideWhenUsed/>
    <w:rsid w:val="008405F6"/>
    <w:pPr>
      <w:tabs>
        <w:tab w:val="center" w:pos="4513"/>
        <w:tab w:val="right" w:pos="9026"/>
      </w:tabs>
    </w:pPr>
  </w:style>
  <w:style w:type="character" w:customStyle="1" w:styleId="HeaderChar">
    <w:name w:val="Header Char"/>
    <w:basedOn w:val="DefaultParagraphFont"/>
    <w:link w:val="Header"/>
    <w:uiPriority w:val="99"/>
    <w:rsid w:val="008405F6"/>
    <w:rPr>
      <w:lang w:val="en-GB"/>
    </w:rPr>
  </w:style>
  <w:style w:type="paragraph" w:styleId="Footer">
    <w:name w:val="footer"/>
    <w:basedOn w:val="Normal"/>
    <w:link w:val="FooterChar"/>
    <w:uiPriority w:val="99"/>
    <w:unhideWhenUsed/>
    <w:rsid w:val="008405F6"/>
    <w:pPr>
      <w:tabs>
        <w:tab w:val="center" w:pos="4513"/>
        <w:tab w:val="right" w:pos="9026"/>
      </w:tabs>
    </w:pPr>
  </w:style>
  <w:style w:type="character" w:customStyle="1" w:styleId="FooterChar">
    <w:name w:val="Footer Char"/>
    <w:basedOn w:val="DefaultParagraphFont"/>
    <w:link w:val="Footer"/>
    <w:uiPriority w:val="99"/>
    <w:rsid w:val="008405F6"/>
    <w:rPr>
      <w:lang w:val="en-GB"/>
    </w:rPr>
  </w:style>
  <w:style w:type="character" w:styleId="Strong">
    <w:name w:val="Strong"/>
    <w:basedOn w:val="DefaultParagraphFont"/>
    <w:uiPriority w:val="22"/>
    <w:qFormat/>
    <w:rsid w:val="00F45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adische-zeitung.de/stadt-freiburg-investiert-fuer-umstellung-der-strassenbeleuchtung-auf-led-1-8-millionen-eur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B6DFBF98A9594F9130E5423A26DE93" ma:contentTypeVersion="16" ma:contentTypeDescription="Create a new document." ma:contentTypeScope="" ma:versionID="026d16b7bbb04b6244c8c2e9e49efecb">
  <xsd:schema xmlns:xsd="http://www.w3.org/2001/XMLSchema" xmlns:xs="http://www.w3.org/2001/XMLSchema" xmlns:p="http://schemas.microsoft.com/office/2006/metadata/properties" xmlns:ns3="a4152c53-f280-4f5a-81ac-9d1a464aef0a" xmlns:ns4="402763bd-dfbf-46c3-a84a-a412faee741d" targetNamespace="http://schemas.microsoft.com/office/2006/metadata/properties" ma:root="true" ma:fieldsID="ccb179e79ab09890afc2e62f95ea0f80" ns3:_="" ns4:_="">
    <xsd:import namespace="a4152c53-f280-4f5a-81ac-9d1a464aef0a"/>
    <xsd:import namespace="402763bd-dfbf-46c3-a84a-a412faee74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52c53-f280-4f5a-81ac-9d1a464aef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2763bd-dfbf-46c3-a84a-a412faee74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02763bd-dfbf-46c3-a84a-a412faee741d" xsi:nil="true"/>
  </documentManagement>
</p:properties>
</file>

<file path=customXml/itemProps1.xml><?xml version="1.0" encoding="utf-8"?>
<ds:datastoreItem xmlns:ds="http://schemas.openxmlformats.org/officeDocument/2006/customXml" ds:itemID="{542FE120-B20F-462C-BA00-A2DEDC9AA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52c53-f280-4f5a-81ac-9d1a464aef0a"/>
    <ds:schemaRef ds:uri="402763bd-dfbf-46c3-a84a-a412faee7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D67BC-D7CD-4F88-BF4E-ECC42AEB114A}">
  <ds:schemaRefs>
    <ds:schemaRef ds:uri="http://schemas.microsoft.com/sharepoint/v3/contenttype/forms"/>
  </ds:schemaRefs>
</ds:datastoreItem>
</file>

<file path=customXml/itemProps3.xml><?xml version="1.0" encoding="utf-8"?>
<ds:datastoreItem xmlns:ds="http://schemas.openxmlformats.org/officeDocument/2006/customXml" ds:itemID="{4582A1BD-1ECC-4D41-8A7A-C6EBD4C8E472}">
  <ds:schemaRefs>
    <ds:schemaRef ds:uri="http://purl.org/dc/terms/"/>
    <ds:schemaRef ds:uri="402763bd-dfbf-46c3-a84a-a412faee741d"/>
    <ds:schemaRef ds:uri="http://schemas.microsoft.com/office/2006/documentManagement/types"/>
    <ds:schemaRef ds:uri="http://schemas.microsoft.com/office/infopath/2007/PartnerControls"/>
    <ds:schemaRef ds:uri="a4152c53-f280-4f5a-81ac-9d1a464aef0a"/>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Castro</dc:creator>
  <cp:keywords/>
  <dc:description/>
  <cp:lastModifiedBy>Melanie Leyland</cp:lastModifiedBy>
  <cp:revision>3</cp:revision>
  <dcterms:created xsi:type="dcterms:W3CDTF">2024-10-14T09:53:00Z</dcterms:created>
  <dcterms:modified xsi:type="dcterms:W3CDTF">2024-10-14T09:56:00Z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0x0101008DB6DFBF98A9594F9130E5423A26DE93</vt:lpwstr>
  </property>
</Properties>
</file>