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801B" w14:textId="77777777" w:rsidR="00EE41AE" w:rsidRPr="00C7484A" w:rsidRDefault="00EE41AE" w:rsidP="00EE41AE">
      <w:pPr>
        <w:rPr>
          <w:rFonts w:ascii="Arial" w:hAnsi="Arial" w:cs="Arial"/>
          <w:lang w:eastAsia="en-GB"/>
        </w:rPr>
      </w:pPr>
    </w:p>
    <w:p w14:paraId="50F173F5"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651FB249" wp14:editId="0C079255">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0F253FE0"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3C79D784"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59FA6A46" w14:textId="07246503" w:rsidR="00C7484A" w:rsidRPr="004073D6" w:rsidRDefault="00C7484A" w:rsidP="00C7484A">
      <w:pPr>
        <w:spacing w:after="160" w:line="259" w:lineRule="auto"/>
        <w:ind w:right="20"/>
        <w:jc w:val="center"/>
        <w:rPr>
          <w:rFonts w:ascii="Arial" w:eastAsia="Arial" w:hAnsi="Arial" w:cs="Arial"/>
          <w:b/>
          <w:sz w:val="36"/>
          <w:szCs w:val="36"/>
        </w:rPr>
      </w:pPr>
      <w:r w:rsidRPr="004073D6">
        <w:rPr>
          <w:rFonts w:ascii="Arial" w:eastAsia="Arial" w:hAnsi="Arial" w:cs="Arial"/>
          <w:b/>
          <w:sz w:val="36"/>
          <w:szCs w:val="36"/>
        </w:rPr>
        <w:t>Translation Test</w:t>
      </w:r>
    </w:p>
    <w:p w14:paraId="76CBEB53" w14:textId="77777777" w:rsidR="00C7484A" w:rsidRDefault="004073D6" w:rsidP="00582957">
      <w:pPr>
        <w:spacing w:line="259" w:lineRule="auto"/>
        <w:ind w:right="20"/>
        <w:jc w:val="center"/>
        <w:rPr>
          <w:rFonts w:ascii="Arial" w:eastAsia="Arial" w:hAnsi="Arial" w:cs="Arial"/>
          <w:b/>
          <w:sz w:val="36"/>
          <w:szCs w:val="36"/>
        </w:rPr>
      </w:pPr>
      <w:r w:rsidRPr="004073D6">
        <w:rPr>
          <w:rFonts w:ascii="Arial" w:eastAsia="Arial" w:hAnsi="Arial" w:cs="Arial"/>
          <w:b/>
          <w:sz w:val="36"/>
          <w:szCs w:val="36"/>
        </w:rPr>
        <w:t>Russian</w:t>
      </w:r>
      <w:r w:rsidR="00A13ECA" w:rsidRPr="004073D6">
        <w:rPr>
          <w:rFonts w:ascii="Arial" w:eastAsia="Arial" w:hAnsi="Arial" w:cs="Arial"/>
          <w:b/>
          <w:sz w:val="36"/>
          <w:szCs w:val="36"/>
        </w:rPr>
        <w:t xml:space="preserve"> into English</w:t>
      </w:r>
    </w:p>
    <w:p w14:paraId="080FBE93" w14:textId="77777777" w:rsidR="00C7484A" w:rsidRPr="00C7484A" w:rsidRDefault="00C7484A" w:rsidP="00C7484A">
      <w:pPr>
        <w:spacing w:after="160" w:line="259" w:lineRule="auto"/>
        <w:ind w:right="20"/>
        <w:jc w:val="center"/>
        <w:rPr>
          <w:rFonts w:ascii="Arial" w:eastAsia="Arial" w:hAnsi="Arial" w:cs="Arial"/>
          <w:b/>
          <w:sz w:val="36"/>
          <w:szCs w:val="36"/>
        </w:rPr>
      </w:pPr>
    </w:p>
    <w:p w14:paraId="5BFE6193" w14:textId="274744A2" w:rsidR="00837CF7" w:rsidRPr="00E62586" w:rsidRDefault="00837CF7" w:rsidP="00837CF7">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The following translation tests must be completed by all students who wish to 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Pr>
          <w:rFonts w:eastAsia="Arial" w:cs="Arial"/>
          <w:color w:val="000000"/>
          <w:sz w:val="22"/>
          <w:szCs w:val="22"/>
          <w:lang w:eastAsia="en-GB"/>
        </w:rPr>
        <w:t>studies i</w:t>
      </w:r>
      <w:r w:rsidRPr="00E62586">
        <w:rPr>
          <w:rFonts w:eastAsia="Arial" w:cs="Arial"/>
          <w:color w:val="000000"/>
          <w:sz w:val="22"/>
          <w:szCs w:val="22"/>
          <w:lang w:eastAsia="en-GB"/>
        </w:rPr>
        <w:t>n</w:t>
      </w:r>
      <w:r>
        <w:rPr>
          <w:rFonts w:eastAsia="Arial" w:cs="Arial"/>
          <w:b/>
          <w:color w:val="000000"/>
          <w:sz w:val="22"/>
          <w:szCs w:val="22"/>
          <w:lang w:eastAsia="en-GB"/>
        </w:rPr>
        <w:t xml:space="preserve"> September 202</w:t>
      </w:r>
      <w:r w:rsidR="00590301">
        <w:rPr>
          <w:rFonts w:eastAsia="Arial" w:cs="Arial"/>
          <w:b/>
          <w:color w:val="000000"/>
          <w:sz w:val="22"/>
          <w:szCs w:val="22"/>
          <w:lang w:eastAsia="en-GB"/>
        </w:rPr>
        <w:t>4</w:t>
      </w:r>
      <w:r w:rsidRPr="00E62586">
        <w:rPr>
          <w:rFonts w:eastAsia="Arial" w:cs="Arial"/>
          <w:b/>
          <w:color w:val="000000"/>
          <w:sz w:val="22"/>
          <w:szCs w:val="22"/>
          <w:lang w:eastAsia="en-GB"/>
        </w:rPr>
        <w:t xml:space="preserve"> </w:t>
      </w:r>
      <w:r w:rsidRPr="00E62586">
        <w:rPr>
          <w:rFonts w:eastAsia="Arial" w:cs="Arial"/>
          <w:color w:val="000000"/>
          <w:sz w:val="22"/>
          <w:szCs w:val="22"/>
          <w:lang w:eastAsia="en-GB"/>
        </w:rPr>
        <w:t>(only.</w:t>
      </w:r>
    </w:p>
    <w:p w14:paraId="7B383AAE" w14:textId="77777777" w:rsidR="002D7564" w:rsidRDefault="002D7564" w:rsidP="002D7564">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7216B63F"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6C5A8EDD"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6927976A" w14:textId="6EB8F635"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934064">
        <w:rPr>
          <w:rFonts w:eastAsia="Arial" w:cs="Arial"/>
          <w:color w:val="000000" w:themeColor="text1"/>
          <w:sz w:val="22"/>
          <w:szCs w:val="22"/>
          <w:lang w:eastAsia="en-GB"/>
        </w:rPr>
        <w:t xml:space="preserve"> document titled “</w:t>
      </w:r>
      <w:r w:rsidR="004073D6" w:rsidRPr="004073D6">
        <w:rPr>
          <w:rFonts w:eastAsia="Arial" w:cs="Arial"/>
          <w:color w:val="000000" w:themeColor="text1"/>
          <w:sz w:val="22"/>
          <w:szCs w:val="22"/>
          <w:lang w:eastAsia="en-GB"/>
        </w:rPr>
        <w:t>Ru</w:t>
      </w:r>
      <w:r w:rsidRPr="004073D6">
        <w:rPr>
          <w:rFonts w:eastAsia="Arial" w:cs="Arial"/>
          <w:color w:val="000000" w:themeColor="text1"/>
          <w:sz w:val="22"/>
          <w:szCs w:val="22"/>
          <w:lang w:eastAsia="en-GB"/>
        </w:rPr>
        <w:t>-En</w:t>
      </w:r>
      <w:r w:rsidR="00CB764F">
        <w:rPr>
          <w:rFonts w:eastAsia="Arial" w:cs="Arial"/>
          <w:color w:val="000000" w:themeColor="text1"/>
          <w:sz w:val="22"/>
          <w:szCs w:val="22"/>
          <w:lang w:eastAsia="en-GB"/>
        </w:rPr>
        <w:t xml:space="preserve"> ST Test</w:t>
      </w:r>
      <w:r w:rsidR="002D7564">
        <w:rPr>
          <w:rFonts w:eastAsia="Arial" w:cs="Arial"/>
          <w:color w:val="000000" w:themeColor="text1"/>
          <w:sz w:val="22"/>
          <w:szCs w:val="22"/>
          <w:lang w:eastAsia="en-GB"/>
        </w:rPr>
        <w:t xml:space="preserve"> </w:t>
      </w:r>
      <w:r w:rsidR="00934064">
        <w:rPr>
          <w:rFonts w:eastAsia="Arial" w:cs="Arial"/>
          <w:color w:val="000000" w:themeColor="text1"/>
          <w:sz w:val="22"/>
          <w:szCs w:val="22"/>
          <w:lang w:eastAsia="en-GB"/>
        </w:rPr>
        <w:t>[</w:t>
      </w:r>
      <w:r w:rsidRPr="004073D6">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934064">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4073D6">
        <w:rPr>
          <w:rFonts w:eastAsia="Arial" w:cs="Arial"/>
          <w:color w:val="000000" w:themeColor="text1"/>
          <w:sz w:val="22"/>
          <w:szCs w:val="22"/>
          <w:lang w:eastAsia="en-GB"/>
        </w:rPr>
        <w:t xml:space="preserve"> (include all</w:t>
      </w:r>
      <w:r w:rsidR="00307DD3">
        <w:rPr>
          <w:rFonts w:eastAsia="Arial" w:cs="Arial"/>
          <w:color w:val="000000" w:themeColor="text1"/>
          <w:sz w:val="22"/>
          <w:szCs w:val="22"/>
          <w:lang w:eastAsia="en-GB"/>
        </w:rPr>
        <w:t xml:space="preserv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2EE8A356"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2DCEEE50"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76994541"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7102D8C7" w14:textId="77777777" w:rsidR="00A00F90" w:rsidRPr="00C7484A" w:rsidRDefault="00A00F90" w:rsidP="00A00F90">
      <w:pPr>
        <w:spacing w:line="259" w:lineRule="auto"/>
        <w:ind w:right="75"/>
        <w:rPr>
          <w:rFonts w:ascii="Arial" w:eastAsia="Arial" w:hAnsi="Arial" w:cs="Arial"/>
          <w:b/>
          <w:color w:val="000000"/>
          <w:lang w:eastAsia="en-GB"/>
        </w:rPr>
      </w:pPr>
    </w:p>
    <w:p w14:paraId="15434866"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3F4B8C4B"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513D3F81"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35BA1886" w14:textId="77777777" w:rsidR="00A00F90" w:rsidRPr="00C7484A" w:rsidRDefault="00A00F90" w:rsidP="00015C46">
            <w:pPr>
              <w:spacing w:after="160" w:line="259" w:lineRule="auto"/>
              <w:rPr>
                <w:rFonts w:ascii="Arial" w:hAnsi="Arial" w:cs="Arial"/>
                <w:color w:val="000000"/>
              </w:rPr>
            </w:pPr>
          </w:p>
        </w:tc>
      </w:tr>
      <w:tr w:rsidR="00A00F90" w:rsidRPr="00C7484A" w14:paraId="2608BD3B"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5051FB40"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7420B691" w14:textId="77777777" w:rsidR="00A00F90" w:rsidRPr="00C7484A" w:rsidRDefault="00A00F90" w:rsidP="00015C46">
            <w:pPr>
              <w:spacing w:after="160" w:line="259" w:lineRule="auto"/>
              <w:rPr>
                <w:rFonts w:ascii="Arial" w:hAnsi="Arial" w:cs="Arial"/>
                <w:color w:val="000000"/>
              </w:rPr>
            </w:pPr>
          </w:p>
        </w:tc>
      </w:tr>
      <w:tr w:rsidR="00A00F90" w:rsidRPr="00C7484A" w14:paraId="66C978F4"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38505148"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7C4B109E" w14:textId="77777777" w:rsidR="00A00F90" w:rsidRPr="00C7484A" w:rsidRDefault="00A00F90" w:rsidP="00015C46">
            <w:pPr>
              <w:spacing w:after="160" w:line="259" w:lineRule="auto"/>
              <w:rPr>
                <w:rFonts w:ascii="Arial" w:hAnsi="Arial" w:cs="Arial"/>
                <w:color w:val="000000"/>
              </w:rPr>
            </w:pPr>
          </w:p>
        </w:tc>
      </w:tr>
    </w:tbl>
    <w:p w14:paraId="5A3216B6" w14:textId="77777777" w:rsidR="00EE41AE" w:rsidRDefault="00EE41AE">
      <w:pPr>
        <w:rPr>
          <w:rFonts w:ascii="Arial" w:hAnsi="Arial" w:cs="Arial"/>
          <w:lang w:val="pt-PT"/>
        </w:rPr>
      </w:pPr>
    </w:p>
    <w:p w14:paraId="4E9E1770" w14:textId="77777777" w:rsidR="00307DD3" w:rsidRDefault="00307DD3">
      <w:pPr>
        <w:rPr>
          <w:rFonts w:ascii="Arial" w:hAnsi="Arial" w:cs="Arial"/>
          <w:lang w:val="pt-PT"/>
        </w:rPr>
      </w:pPr>
    </w:p>
    <w:p w14:paraId="21F5FCEE" w14:textId="77777777" w:rsidR="00307DD3" w:rsidRDefault="00307DD3">
      <w:pPr>
        <w:rPr>
          <w:rFonts w:ascii="Arial" w:hAnsi="Arial" w:cs="Arial"/>
          <w:lang w:val="pt-PT"/>
        </w:rPr>
      </w:pPr>
    </w:p>
    <w:p w14:paraId="74F4F6BF" w14:textId="48CA4C9C" w:rsidR="00307DD3" w:rsidRDefault="00307DD3">
      <w:pPr>
        <w:rPr>
          <w:rFonts w:ascii="Arial" w:hAnsi="Arial" w:cs="Arial"/>
          <w:lang w:val="pt-PT"/>
        </w:rPr>
      </w:pPr>
    </w:p>
    <w:p w14:paraId="13E9D22B" w14:textId="0C3078C4" w:rsidR="002D7564" w:rsidRDefault="002D7564">
      <w:pPr>
        <w:rPr>
          <w:rFonts w:ascii="Arial" w:hAnsi="Arial" w:cs="Arial"/>
          <w:lang w:val="pt-PT"/>
        </w:rPr>
      </w:pPr>
    </w:p>
    <w:p w14:paraId="3A95B312" w14:textId="77777777" w:rsidR="002D7564" w:rsidRDefault="002D7564">
      <w:pPr>
        <w:rPr>
          <w:rFonts w:ascii="Arial" w:hAnsi="Arial" w:cs="Arial"/>
          <w:lang w:val="pt-PT"/>
        </w:rPr>
      </w:pPr>
    </w:p>
    <w:p w14:paraId="74AAF7BE" w14:textId="77777777" w:rsidR="001660D2" w:rsidRPr="00C7484A" w:rsidRDefault="004073D6" w:rsidP="00C7484A">
      <w:pPr>
        <w:keepNext/>
        <w:keepLines/>
        <w:spacing w:after="530" w:line="259" w:lineRule="auto"/>
        <w:outlineLvl w:val="0"/>
        <w:rPr>
          <w:rFonts w:ascii="Arial" w:hAnsi="Arial" w:cs="Arial"/>
          <w:color w:val="000000"/>
          <w:sz w:val="28"/>
          <w:u w:val="single"/>
          <w:lang w:val="en"/>
        </w:rPr>
      </w:pPr>
      <w:r w:rsidRPr="004073D6">
        <w:rPr>
          <w:rFonts w:ascii="Arial" w:eastAsia="Arial" w:hAnsi="Arial" w:cs="Arial"/>
          <w:b/>
          <w:color w:val="000000"/>
          <w:u w:val="single"/>
          <w:lang w:eastAsia="en-GB"/>
        </w:rPr>
        <w:lastRenderedPageBreak/>
        <w:t>RUSSIAN</w:t>
      </w:r>
      <w:r w:rsidR="00C7484A" w:rsidRPr="004073D6">
        <w:rPr>
          <w:rFonts w:ascii="Arial" w:eastAsia="Arial" w:hAnsi="Arial" w:cs="Arial"/>
          <w:b/>
          <w:color w:val="000000"/>
          <w:u w:val="single"/>
          <w:lang w:eastAsia="en-GB"/>
        </w:rPr>
        <w:t xml:space="preserve"> </w:t>
      </w:r>
      <w:r w:rsidR="00A13ECA" w:rsidRPr="004073D6">
        <w:rPr>
          <w:rFonts w:ascii="Arial" w:eastAsia="Arial" w:hAnsi="Arial" w:cs="Arial"/>
          <w:b/>
          <w:color w:val="000000"/>
          <w:u w:val="single"/>
          <w:lang w:eastAsia="en-GB"/>
        </w:rPr>
        <w:t>INTO ENGLISH</w:t>
      </w:r>
      <w:r w:rsidR="00DA644C">
        <w:rPr>
          <w:rFonts w:ascii="Arial" w:eastAsia="Arial" w:hAnsi="Arial" w:cs="Arial"/>
          <w:b/>
          <w:color w:val="000000"/>
          <w:u w:val="single"/>
          <w:lang w:eastAsia="en-GB"/>
        </w:rPr>
        <w:t xml:space="preserve"> </w:t>
      </w:r>
      <w:r w:rsidR="00C7484A" w:rsidRPr="00C7484A">
        <w:rPr>
          <w:rFonts w:ascii="Arial" w:eastAsia="Arial" w:hAnsi="Arial" w:cs="Arial"/>
          <w:b/>
          <w:color w:val="000000"/>
          <w:u w:val="single"/>
          <w:lang w:eastAsia="en-GB"/>
        </w:rPr>
        <w:t>TRANSLATION TEXT</w:t>
      </w:r>
    </w:p>
    <w:p w14:paraId="5DEF25B0"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Я сказал, что стиль – это установка на собеседника;  а теперь говорю, что обладать стилем – значит быть самим собой. Скажи мне, кто ваш друг и я скажу, кто ты. «Быть самим собой» и «знать своего собеседника» - две стороны одного и того же.</w:t>
      </w:r>
    </w:p>
    <w:p w14:paraId="3A85BFE8" w14:textId="77777777" w:rsidR="004073D6" w:rsidRPr="00B02F3F" w:rsidRDefault="004073D6" w:rsidP="004073D6">
      <w:pPr>
        <w:spacing w:line="360" w:lineRule="auto"/>
        <w:ind w:left="284" w:right="282"/>
        <w:jc w:val="both"/>
        <w:rPr>
          <w:rFonts w:ascii="Arial" w:hAnsi="Arial" w:cs="Arial"/>
          <w:sz w:val="22"/>
          <w:szCs w:val="22"/>
          <w:lang w:val="ru-RU"/>
        </w:rPr>
      </w:pPr>
    </w:p>
    <w:p w14:paraId="3820017F"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Когда я стал писать свои эссе, я уже понимал, кто я такой: гадкий утёнок. И понимал, что никакое моё красноречие не убедит стандартных уток. А стало быть, и стараться нечего. Говорить понятно выучился, работая в школе, но оставиться на уровне школьников во внеслужебное время былго неинтересно. И я сразу стал писать для своих, то есть для гадких утят.</w:t>
      </w:r>
    </w:p>
    <w:p w14:paraId="3EE6334A" w14:textId="77777777" w:rsidR="004073D6" w:rsidRPr="00B02F3F" w:rsidRDefault="004073D6" w:rsidP="004073D6">
      <w:pPr>
        <w:spacing w:line="360" w:lineRule="auto"/>
        <w:ind w:left="284" w:right="282"/>
        <w:jc w:val="both"/>
        <w:rPr>
          <w:rFonts w:ascii="Arial" w:hAnsi="Arial" w:cs="Arial"/>
          <w:sz w:val="22"/>
          <w:szCs w:val="22"/>
          <w:lang w:val="ru-RU"/>
        </w:rPr>
      </w:pPr>
    </w:p>
    <w:p w14:paraId="204A62AB"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Гадкий утёнок идёт по своей тропке без всякой цели. Все большие дороги, железные и шоссейные, ведут из одного птичьего двора в другой, и на всяком дворе утёнка будут клевать. Вот он и идёт – в сторону от больших дорог, по тропинке, где будут деревья, кусты, пригорки, может быть, лужи, а может быть и озерко ...Но больше ничего. Надо идти и идти. С одной, впрочем, надеждой: что этот путь без цели имеет свою собственную, скрытую, внутреннюю цель.</w:t>
      </w:r>
    </w:p>
    <w:p w14:paraId="60B80A38" w14:textId="77777777" w:rsidR="004073D6" w:rsidRPr="00B02F3F" w:rsidRDefault="004073D6" w:rsidP="004073D6">
      <w:pPr>
        <w:spacing w:line="360" w:lineRule="auto"/>
        <w:ind w:left="284" w:right="282"/>
        <w:jc w:val="both"/>
        <w:rPr>
          <w:rFonts w:ascii="Arial" w:hAnsi="Arial" w:cs="Arial"/>
          <w:sz w:val="22"/>
          <w:szCs w:val="22"/>
          <w:lang w:val="ru-RU"/>
        </w:rPr>
      </w:pPr>
    </w:p>
    <w:p w14:paraId="0F6CE6DB"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То, что я пишу, - для гадких утят. Для тех, кто хочет найти не другой птичий двор, а самих себя. Если вам не этого хочется, если какой-то улучшенный птичий двор вам нравится, - не читайте дальше. Это не для вас. Это не ваш путь. Я не хочу вас соблазнять и делать несчастными, сбивать с вашей дороги. Ездите, пожалуйста, в автобусах и в поездах ... А я пошёл пешком.</w:t>
      </w:r>
    </w:p>
    <w:p w14:paraId="5FE1113C" w14:textId="77777777" w:rsidR="004073D6" w:rsidRPr="00B02F3F" w:rsidRDefault="004073D6" w:rsidP="004073D6">
      <w:pPr>
        <w:spacing w:line="360" w:lineRule="auto"/>
        <w:ind w:left="284" w:right="282"/>
        <w:jc w:val="both"/>
        <w:rPr>
          <w:rFonts w:ascii="Arial" w:hAnsi="Arial" w:cs="Arial"/>
          <w:sz w:val="22"/>
          <w:szCs w:val="22"/>
          <w:lang w:val="ru-RU"/>
        </w:rPr>
      </w:pPr>
    </w:p>
    <w:p w14:paraId="585F150B"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 xml:space="preserve">У Андерсона утёнок, найдя пруд с лебедями, глядится в воду и видит, что сам он тоже лебедь. После этого нечего болше искать. Всё найдено.  </w:t>
      </w:r>
    </w:p>
    <w:p w14:paraId="52B73690" w14:textId="77777777" w:rsidR="004073D6" w:rsidRPr="00B02F3F" w:rsidRDefault="004073D6" w:rsidP="004073D6">
      <w:pPr>
        <w:spacing w:line="360" w:lineRule="auto"/>
        <w:ind w:left="284" w:right="282"/>
        <w:jc w:val="both"/>
        <w:rPr>
          <w:rFonts w:ascii="Arial" w:hAnsi="Arial" w:cs="Arial"/>
          <w:sz w:val="22"/>
          <w:szCs w:val="22"/>
          <w:lang w:val="ru-RU"/>
        </w:rPr>
      </w:pPr>
    </w:p>
    <w:p w14:paraId="59B51DE9"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Я думаю, что с настоящим гадким утёнком такое случится разве только в раю. А на земле гадкий утёнок остается утёнком. Хотя он может в себе чувствовать лебединость. Больше того: я убеждён, что каждый гадкий утёнок несёт за своими плечами неразвернувшиеся лебединые крылья, примерно  как наполеоновский солдат -  маршалский жезл. Гадкий утёнок может учиться летать, может много раз испытывать чувство  высоты  ...А потом снова оказывается на земле гадким утёнком.</w:t>
      </w:r>
    </w:p>
    <w:p w14:paraId="14494731" w14:textId="77777777" w:rsidR="004073D6" w:rsidRPr="00B02F3F" w:rsidRDefault="004073D6" w:rsidP="004073D6">
      <w:pPr>
        <w:spacing w:line="360" w:lineRule="auto"/>
        <w:ind w:left="284" w:right="282"/>
        <w:jc w:val="both"/>
        <w:rPr>
          <w:rFonts w:ascii="Arial" w:hAnsi="Arial" w:cs="Arial"/>
          <w:sz w:val="22"/>
          <w:szCs w:val="22"/>
          <w:lang w:val="ru-RU"/>
        </w:rPr>
      </w:pPr>
    </w:p>
    <w:p w14:paraId="5A3CEA95" w14:textId="77777777" w:rsidR="004073D6" w:rsidRPr="00B02F3F" w:rsidRDefault="004073D6" w:rsidP="004073D6">
      <w:pPr>
        <w:spacing w:line="360" w:lineRule="auto"/>
        <w:ind w:left="284" w:right="282"/>
        <w:jc w:val="both"/>
        <w:rPr>
          <w:rFonts w:ascii="Arial" w:hAnsi="Arial" w:cs="Arial"/>
          <w:sz w:val="22"/>
          <w:szCs w:val="22"/>
          <w:lang w:val="ru-RU"/>
        </w:rPr>
      </w:pPr>
      <w:r w:rsidRPr="00B02F3F">
        <w:rPr>
          <w:rFonts w:ascii="Arial" w:hAnsi="Arial" w:cs="Arial"/>
          <w:sz w:val="22"/>
          <w:szCs w:val="22"/>
          <w:lang w:val="ru-RU"/>
        </w:rPr>
        <w:t xml:space="preserve">Из воспоминаний Григория Померанца, </w:t>
      </w:r>
      <w:r w:rsidRPr="00B02F3F">
        <w:rPr>
          <w:rFonts w:ascii="Arial" w:hAnsi="Arial" w:cs="Arial"/>
          <w:i/>
          <w:sz w:val="22"/>
          <w:szCs w:val="22"/>
          <w:lang w:val="ru-RU"/>
        </w:rPr>
        <w:t xml:space="preserve">Записки гадкого </w:t>
      </w:r>
      <w:r w:rsidRPr="00B02F3F">
        <w:rPr>
          <w:rFonts w:ascii="Arial" w:hAnsi="Arial" w:cs="Arial"/>
          <w:sz w:val="22"/>
          <w:szCs w:val="22"/>
          <w:lang w:val="ru-RU"/>
        </w:rPr>
        <w:t>утёнка (1998)</w:t>
      </w:r>
    </w:p>
    <w:p w14:paraId="6E00306A" w14:textId="77777777" w:rsidR="002A4B55" w:rsidRPr="00CB764F" w:rsidRDefault="002A4B55">
      <w:pPr>
        <w:rPr>
          <w:rFonts w:ascii="Arial" w:hAnsi="Arial" w:cs="Arial"/>
          <w:lang w:val="ru-RU"/>
        </w:rPr>
      </w:pPr>
    </w:p>
    <w:p w14:paraId="184E4DFE" w14:textId="77777777" w:rsidR="002A4B55" w:rsidRPr="00CB764F" w:rsidRDefault="002A4B55">
      <w:pPr>
        <w:rPr>
          <w:rFonts w:ascii="Arial" w:hAnsi="Arial" w:cs="Arial"/>
          <w:lang w:val="ru-RU"/>
        </w:rPr>
      </w:pPr>
    </w:p>
    <w:p w14:paraId="0F12C9F1" w14:textId="77777777" w:rsidR="008F4778" w:rsidRPr="00821D75" w:rsidRDefault="004073D6" w:rsidP="00A00F90">
      <w:pPr>
        <w:keepNext/>
        <w:keepLines/>
        <w:spacing w:after="530" w:line="259" w:lineRule="auto"/>
        <w:outlineLvl w:val="0"/>
        <w:rPr>
          <w:rFonts w:ascii="Arial" w:eastAsia="Arial" w:hAnsi="Arial" w:cs="Arial"/>
          <w:b/>
          <w:color w:val="000000"/>
          <w:u w:val="single"/>
          <w:lang w:eastAsia="en-GB"/>
        </w:rPr>
      </w:pPr>
      <w:r w:rsidRPr="004073D6">
        <w:rPr>
          <w:rFonts w:ascii="Arial" w:eastAsia="Arial" w:hAnsi="Arial" w:cs="Arial"/>
          <w:b/>
          <w:color w:val="000000"/>
          <w:u w:val="single"/>
          <w:lang w:eastAsia="en-GB"/>
        </w:rPr>
        <w:t>RUSSIAN</w:t>
      </w:r>
      <w:r w:rsidR="00A13ECA" w:rsidRPr="004073D6">
        <w:rPr>
          <w:rFonts w:ascii="Arial" w:eastAsia="Arial" w:hAnsi="Arial" w:cs="Arial"/>
          <w:b/>
          <w:color w:val="000000"/>
          <w:u w:val="single"/>
          <w:lang w:eastAsia="en-GB"/>
        </w:rPr>
        <w:t xml:space="preserve"> INTO ENGLISH</w:t>
      </w:r>
      <w:r w:rsidR="00A368C4" w:rsidRPr="004073D6">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5ED9CCA9"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648D4C61" w14:textId="77777777" w:rsidR="00821D75" w:rsidRPr="00821D75" w:rsidRDefault="00821D75" w:rsidP="00821D75">
      <w:pPr>
        <w:rPr>
          <w:lang w:eastAsia="en-GB"/>
        </w:rPr>
      </w:pPr>
    </w:p>
    <w:p w14:paraId="1BB80F0A" w14:textId="77777777" w:rsidR="00C7484A" w:rsidRPr="00821D75" w:rsidRDefault="00C7484A" w:rsidP="00821D75">
      <w:pPr>
        <w:rPr>
          <w:lang w:eastAsia="en-GB"/>
        </w:rPr>
      </w:pPr>
    </w:p>
    <w:p w14:paraId="7F25B863"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1C1B" w14:textId="77777777" w:rsidR="00432C97" w:rsidRDefault="00432C97" w:rsidP="008405F6">
      <w:r>
        <w:separator/>
      </w:r>
    </w:p>
  </w:endnote>
  <w:endnote w:type="continuationSeparator" w:id="0">
    <w:p w14:paraId="0730925D" w14:textId="77777777" w:rsidR="00432C97" w:rsidRDefault="00432C97"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433C43C3" w14:textId="77777777" w:rsidR="008405F6" w:rsidRDefault="008405F6">
        <w:pPr>
          <w:pStyle w:val="Footer"/>
          <w:jc w:val="right"/>
        </w:pPr>
        <w:r>
          <w:fldChar w:fldCharType="begin"/>
        </w:r>
        <w:r>
          <w:instrText xml:space="preserve"> PAGE   \* MERGEFORMAT </w:instrText>
        </w:r>
        <w:r>
          <w:fldChar w:fldCharType="separate"/>
        </w:r>
        <w:r w:rsidR="00D30271">
          <w:rPr>
            <w:noProof/>
          </w:rPr>
          <w:t>1</w:t>
        </w:r>
        <w:r>
          <w:rPr>
            <w:noProof/>
          </w:rPr>
          <w:fldChar w:fldCharType="end"/>
        </w:r>
      </w:p>
    </w:sdtContent>
  </w:sdt>
  <w:p w14:paraId="7A006B2D"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8711" w14:textId="77777777" w:rsidR="00432C97" w:rsidRDefault="00432C97" w:rsidP="008405F6">
      <w:r>
        <w:separator/>
      </w:r>
    </w:p>
  </w:footnote>
  <w:footnote w:type="continuationSeparator" w:id="0">
    <w:p w14:paraId="6CAD70E1" w14:textId="77777777" w:rsidR="00432C97" w:rsidRDefault="00432C97"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F2709"/>
    <w:rsid w:val="001660D2"/>
    <w:rsid w:val="001F5EDE"/>
    <w:rsid w:val="00297D30"/>
    <w:rsid w:val="002A4B55"/>
    <w:rsid w:val="002D7564"/>
    <w:rsid w:val="00307DD3"/>
    <w:rsid w:val="003807F4"/>
    <w:rsid w:val="004073D6"/>
    <w:rsid w:val="0042063F"/>
    <w:rsid w:val="00432C97"/>
    <w:rsid w:val="004A6BE2"/>
    <w:rsid w:val="00511536"/>
    <w:rsid w:val="00582957"/>
    <w:rsid w:val="00590301"/>
    <w:rsid w:val="00662473"/>
    <w:rsid w:val="006D1859"/>
    <w:rsid w:val="0081246E"/>
    <w:rsid w:val="00821D75"/>
    <w:rsid w:val="00837CF7"/>
    <w:rsid w:val="008405F6"/>
    <w:rsid w:val="008D3DE2"/>
    <w:rsid w:val="008F4778"/>
    <w:rsid w:val="00934064"/>
    <w:rsid w:val="009D3F3B"/>
    <w:rsid w:val="00A00F90"/>
    <w:rsid w:val="00A13ECA"/>
    <w:rsid w:val="00A368C4"/>
    <w:rsid w:val="00B02F3F"/>
    <w:rsid w:val="00C24C46"/>
    <w:rsid w:val="00C40FC8"/>
    <w:rsid w:val="00C7484A"/>
    <w:rsid w:val="00C80CD7"/>
    <w:rsid w:val="00CB764F"/>
    <w:rsid w:val="00D30271"/>
    <w:rsid w:val="00DA644C"/>
    <w:rsid w:val="00E165CC"/>
    <w:rsid w:val="00E21BAC"/>
    <w:rsid w:val="00E62586"/>
    <w:rsid w:val="00EE41AE"/>
    <w:rsid w:val="00F35EF5"/>
    <w:rsid w:val="00F8204F"/>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B5225"/>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Caroline Metcalf [L&amp;T]</cp:lastModifiedBy>
  <cp:revision>3</cp:revision>
  <dcterms:created xsi:type="dcterms:W3CDTF">2023-10-04T10:43:00Z</dcterms:created>
  <dcterms:modified xsi:type="dcterms:W3CDTF">2023-10-04T10:43:00Z</dcterms:modified>
</cp:coreProperties>
</file>